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38279440"/>
        <w:docPartObj>
          <w:docPartGallery w:val="Cover Pages"/>
          <w:docPartUnique/>
        </w:docPartObj>
      </w:sdtPr>
      <w:sdtEndPr>
        <w:rPr>
          <w:rFonts w:ascii="SimSun" w:eastAsia="SimSun" w:hAnsi="SimSun" w:cs="SimSun"/>
          <w:b/>
          <w:bCs/>
          <w:sz w:val="48"/>
          <w:szCs w:val="48"/>
          <w:lang w:val="zh-TW" w:eastAsia="zh-TW"/>
        </w:rPr>
      </w:sdtEndPr>
      <w:sdtContent>
        <w:p w:rsidR="005051EA" w:rsidRDefault="005051EA">
          <w:pPr>
            <w:rPr>
              <w:rFonts w:eastAsia="SimSun" w:hint="eastAsia"/>
            </w:rPr>
          </w:pPr>
        </w:p>
        <w:p w:rsidR="005051EA" w:rsidRDefault="005051EA">
          <w:pPr>
            <w:rPr>
              <w:rFonts w:eastAsia="SimSun" w:hint="eastAsia"/>
            </w:rPr>
          </w:pPr>
        </w:p>
        <w:p w:rsidR="005051EA" w:rsidRDefault="005051EA">
          <w:pPr>
            <w:rPr>
              <w:rFonts w:eastAsia="SimSun" w:hint="eastAsia"/>
            </w:rPr>
          </w:pPr>
        </w:p>
        <w:p w:rsidR="005051EA" w:rsidRPr="005051EA" w:rsidRDefault="005051EA">
          <w:pPr>
            <w:rPr>
              <w:rFonts w:eastAsia="SimSun" w:hint="eastAsia"/>
            </w:rPr>
          </w:pPr>
        </w:p>
        <w:p w:rsidR="005051EA" w:rsidRDefault="005051EA"/>
        <w:tbl>
          <w:tblPr>
            <w:tblpPr w:leftFromText="180" w:rightFromText="180" w:vertAnchor="text" w:horzAnchor="margin" w:tblpY="-30"/>
            <w:tblW w:w="5000" w:type="pct"/>
            <w:tblLook w:val="04A0" w:firstRow="1" w:lastRow="0" w:firstColumn="1" w:lastColumn="0" w:noHBand="0" w:noVBand="1"/>
          </w:tblPr>
          <w:tblGrid>
            <w:gridCol w:w="9576"/>
          </w:tblGrid>
          <w:tr w:rsidR="005051EA" w:rsidTr="005051EA">
            <w:trPr>
              <w:trHeight w:val="1440"/>
            </w:trPr>
            <w:sdt>
              <w:sdtPr>
                <w:rPr>
                  <w:rFonts w:asciiTheme="majorHAnsi" w:eastAsiaTheme="majorEastAsia" w:hAnsiTheme="majorHAnsi" w:cstheme="majorBidi"/>
                  <w:sz w:val="80"/>
                  <w:szCs w:val="80"/>
                </w:rPr>
                <w:alias w:val="Title"/>
                <w:id w:val="15524250"/>
                <w:placeholder>
                  <w:docPart w:val="DD94A7D324E34465867CCC31F6DFA64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051EA" w:rsidRDefault="005051EA" w:rsidP="005051EA">
                    <w:pPr>
                      <w:pStyle w:val="NoSpacing"/>
                      <w:jc w:val="center"/>
                      <w:rPr>
                        <w:rFonts w:asciiTheme="majorHAnsi" w:eastAsiaTheme="majorEastAsia" w:hAnsiTheme="majorHAnsi" w:cstheme="majorBidi"/>
                        <w:sz w:val="80"/>
                        <w:szCs w:val="80"/>
                      </w:rPr>
                    </w:pPr>
                    <w:r>
                      <w:rPr>
                        <w:rFonts w:ascii="SimSun" w:eastAsia="SimSun" w:hAnsi="SimSun" w:cs="SimSun"/>
                        <w:sz w:val="80"/>
                        <w:szCs w:val="80"/>
                      </w:rPr>
                      <w:t>《</w:t>
                    </w:r>
                    <w:r w:rsidRPr="005051EA">
                      <w:rPr>
                        <w:rFonts w:ascii="SimSun" w:eastAsia="SimSun" w:hAnsi="SimSun" w:cs="SimSun" w:hint="eastAsia"/>
                        <w:sz w:val="80"/>
                        <w:szCs w:val="80"/>
                      </w:rPr>
                      <w:t>骏马歌</w:t>
                    </w:r>
                    <w:r>
                      <w:rPr>
                        <w:rFonts w:ascii="SimSun" w:eastAsia="SimSun" w:hAnsi="SimSun" w:cs="SimSun" w:hint="eastAsia"/>
                        <w:sz w:val="80"/>
                        <w:szCs w:val="80"/>
                        <w:lang w:eastAsia="zh-CN"/>
                      </w:rPr>
                      <w:t>》附文三篇</w:t>
                    </w:r>
                  </w:p>
                </w:tc>
              </w:sdtContent>
            </w:sdt>
          </w:tr>
          <w:tr w:rsidR="005051EA" w:rsidTr="005051EA">
            <w:trPr>
              <w:trHeight w:val="360"/>
            </w:trPr>
            <w:tc>
              <w:tcPr>
                <w:tcW w:w="5000" w:type="pct"/>
                <w:vAlign w:val="center"/>
              </w:tcPr>
              <w:p w:rsidR="005051EA" w:rsidRDefault="005051EA" w:rsidP="005051EA">
                <w:pPr>
                  <w:pStyle w:val="NoSpacing"/>
                  <w:jc w:val="center"/>
                </w:pPr>
              </w:p>
            </w:tc>
          </w:tr>
          <w:tr w:rsidR="005051EA" w:rsidTr="005051EA">
            <w:trPr>
              <w:trHeight w:val="360"/>
            </w:trPr>
            <w:sdt>
              <w:sdtPr>
                <w:rPr>
                  <w:b/>
                  <w:bCs/>
                  <w:sz w:val="32"/>
                  <w:szCs w:val="32"/>
                </w:rPr>
                <w:alias w:val="Author"/>
                <w:id w:val="15524260"/>
                <w:placeholder>
                  <w:docPart w:val="61D06B68CBC449B08DC28026629E260E"/>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051EA" w:rsidRPr="005051EA" w:rsidRDefault="005051EA" w:rsidP="005051EA">
                    <w:pPr>
                      <w:pStyle w:val="NoSpacing"/>
                      <w:jc w:val="center"/>
                      <w:rPr>
                        <w:b/>
                        <w:bCs/>
                        <w:sz w:val="32"/>
                        <w:szCs w:val="32"/>
                      </w:rPr>
                    </w:pPr>
                    <w:r w:rsidRPr="005051EA">
                      <w:rPr>
                        <w:b/>
                        <w:bCs/>
                        <w:sz w:val="32"/>
                        <w:szCs w:val="32"/>
                      </w:rPr>
                      <w:t>汤沐黎</w:t>
                    </w:r>
                    <w:r>
                      <w:rPr>
                        <w:rFonts w:eastAsia="SimSun" w:hint="eastAsia"/>
                        <w:b/>
                        <w:bCs/>
                        <w:sz w:val="32"/>
                        <w:szCs w:val="32"/>
                        <w:lang w:eastAsia="zh-CN"/>
                      </w:rPr>
                      <w:t xml:space="preserve">     66</w:t>
                    </w:r>
                    <w:r>
                      <w:rPr>
                        <w:rFonts w:eastAsia="SimSun" w:hint="eastAsia"/>
                        <w:b/>
                        <w:bCs/>
                        <w:sz w:val="32"/>
                        <w:szCs w:val="32"/>
                        <w:lang w:eastAsia="zh-CN"/>
                      </w:rPr>
                      <w:t>届</w:t>
                    </w:r>
                  </w:p>
                </w:tc>
              </w:sdtContent>
            </w:sdt>
          </w:tr>
        </w:tbl>
        <w:p w:rsidR="005051EA" w:rsidRDefault="005051EA"/>
        <w:p w:rsidR="005051EA" w:rsidRDefault="005051EA">
          <w:pPr>
            <w:spacing w:after="0" w:line="240" w:lineRule="auto"/>
            <w:rPr>
              <w:rFonts w:ascii="SimSun" w:eastAsia="SimSun" w:hAnsi="SimSun" w:cs="SimSun"/>
              <w:b/>
              <w:bCs/>
              <w:sz w:val="48"/>
              <w:szCs w:val="48"/>
              <w:lang w:val="zh-TW" w:eastAsia="zh-TW"/>
            </w:rPr>
          </w:pPr>
          <w:r>
            <w:rPr>
              <w:rFonts w:ascii="SimSun" w:eastAsia="SimSun" w:hAnsi="SimSun" w:cs="SimSun"/>
              <w:b/>
              <w:bCs/>
              <w:sz w:val="48"/>
              <w:szCs w:val="48"/>
              <w:lang w:val="zh-TW" w:eastAsia="zh-TW"/>
            </w:rPr>
            <w:br w:type="page"/>
          </w:r>
        </w:p>
      </w:sdtContent>
    </w:sdt>
    <w:p w:rsidR="004F632B" w:rsidRDefault="00AB28EF">
      <w:pPr>
        <w:jc w:val="center"/>
        <w:rPr>
          <w:rFonts w:ascii="SimSun" w:eastAsia="SimSun" w:hAnsi="SimSun" w:cs="SimSun"/>
          <w:b/>
          <w:bCs/>
          <w:sz w:val="48"/>
          <w:szCs w:val="48"/>
          <w:lang w:val="zh-TW" w:eastAsia="zh-TW"/>
        </w:rPr>
      </w:pPr>
      <w:r>
        <w:rPr>
          <w:rFonts w:ascii="SimSun" w:eastAsia="SimSun" w:hAnsi="SimSun" w:cs="SimSun"/>
          <w:b/>
          <w:bCs/>
          <w:sz w:val="48"/>
          <w:szCs w:val="48"/>
          <w:lang w:val="zh-TW" w:eastAsia="zh-TW"/>
        </w:rPr>
        <w:lastRenderedPageBreak/>
        <w:t>画马随想</w:t>
      </w:r>
    </w:p>
    <w:p w:rsidR="004F632B" w:rsidRDefault="004F632B">
      <w:pPr>
        <w:rPr>
          <w:rFonts w:ascii="SimSun" w:eastAsia="SimSun" w:hAnsi="SimSun" w:cs="SimSun"/>
          <w:sz w:val="28"/>
          <w:szCs w:val="28"/>
        </w:rPr>
      </w:pPr>
    </w:p>
    <w:p w:rsidR="004F632B" w:rsidRDefault="00AB28EF">
      <w:pPr>
        <w:rPr>
          <w:sz w:val="28"/>
          <w:szCs w:val="28"/>
        </w:rPr>
      </w:pPr>
      <w:r>
        <w:rPr>
          <w:rFonts w:ascii="SimSun" w:eastAsia="SimSun" w:hAnsi="SimSun" w:cs="SimSun"/>
          <w:sz w:val="28"/>
          <w:szCs w:val="28"/>
        </w:rPr>
        <w:t>2012</w:t>
      </w:r>
      <w:r>
        <w:rPr>
          <w:rFonts w:ascii="SimSun" w:eastAsia="SimSun" w:hAnsi="SimSun" w:cs="SimSun"/>
          <w:sz w:val="28"/>
          <w:szCs w:val="28"/>
          <w:lang w:val="zh-TW" w:eastAsia="zh-TW"/>
        </w:rPr>
        <w:t>年</w:t>
      </w:r>
      <w:r>
        <w:rPr>
          <w:rFonts w:ascii="SimSun" w:eastAsia="SimSun" w:hAnsi="SimSun" w:cs="SimSun"/>
          <w:sz w:val="28"/>
          <w:szCs w:val="28"/>
        </w:rPr>
        <w:t>9</w:t>
      </w:r>
      <w:r>
        <w:rPr>
          <w:rFonts w:ascii="SimSun" w:eastAsia="SimSun" w:hAnsi="SimSun" w:cs="SimSun"/>
          <w:sz w:val="28"/>
          <w:szCs w:val="28"/>
          <w:lang w:val="zh-TW" w:eastAsia="zh-TW"/>
        </w:rPr>
        <w:t>月中，中国侨联在北京中国国家博物馆举办了首届《世界华侨华人美术书法展》。由于油画《三马巡山图》的入闱，我被邀参加了开幕盛典。此图完成于十五年前，中心一匹雪白高大的长鬃烈马昂首前奔，它身后双骑紧随，一匹通黑秀挺，另一匹全褐小驹。前景是石板野花，后景是高山雪冠。我还题了首诗：</w:t>
      </w:r>
      <w:r>
        <w:rPr>
          <w:rFonts w:ascii="SimSun" w:eastAsia="SimSun" w:hAnsi="SimSun" w:cs="SimSun"/>
          <w:sz w:val="28"/>
          <w:szCs w:val="28"/>
        </w:rPr>
        <w:t>“</w:t>
      </w:r>
      <w:r>
        <w:rPr>
          <w:rFonts w:ascii="SimSun" w:eastAsia="SimSun" w:hAnsi="SimSun" w:cs="SimSun"/>
          <w:sz w:val="28"/>
          <w:szCs w:val="28"/>
          <w:lang w:val="zh-TW" w:eastAsia="zh-TW"/>
        </w:rPr>
        <w:t>常观马色杂，共享草原家。何故人肤异，同球互虐杀？</w:t>
      </w:r>
      <w:r>
        <w:rPr>
          <w:rFonts w:ascii="SimSun" w:eastAsia="SimSun" w:hAnsi="SimSun" w:cs="SimSun"/>
          <w:sz w:val="28"/>
          <w:szCs w:val="28"/>
        </w:rPr>
        <w:t>”</w:t>
      </w:r>
      <w:r>
        <w:rPr>
          <w:rFonts w:ascii="SimSun" w:eastAsia="SimSun" w:hAnsi="SimSun" w:cs="SimSun"/>
          <w:sz w:val="28"/>
          <w:szCs w:val="28"/>
          <w:lang w:val="zh-TW" w:eastAsia="zh-TW"/>
        </w:rPr>
        <w:t>显然，这幅画借马喻人。记得那时置身加拿大画室，大钢窗外白雪皚皑，后院安详宁静。屋内电视机的小银屏窗也亮着，里面却播放着南斯拉夫内战，前苏联各国内訌，刚果和印巴战争等实况。世界显得那么混乱和危险。两窗的强烈对比引起我无限感慨，这种感慨逐渐转化成了寄情动物山水以求和平的愿望。我着手画了一组以马为主角的油画，除《三马巡山图》外，还有一幅《三马踏波图》，描绘的是海滨峭壁下平坦的白沙滩上三骏并行，蹄击浪花。两侧大马似父母护送，居中小马如爱子习步。填《潇湘神》词曰：</w:t>
      </w:r>
      <w:r>
        <w:rPr>
          <w:rFonts w:ascii="SimSun" w:eastAsia="SimSun" w:hAnsi="SimSun" w:cs="SimSun"/>
          <w:sz w:val="28"/>
          <w:szCs w:val="28"/>
        </w:rPr>
        <w:t>“</w:t>
      </w:r>
      <w:r>
        <w:rPr>
          <w:rFonts w:ascii="SimSun" w:eastAsia="SimSun" w:hAnsi="SimSun" w:cs="SimSun"/>
          <w:sz w:val="28"/>
          <w:szCs w:val="28"/>
          <w:lang w:val="zh-TW" w:eastAsia="zh-TW"/>
        </w:rPr>
        <w:t>千里驹，千里驹，</w:t>
      </w:r>
      <w:r>
        <w:rPr>
          <w:rFonts w:ascii="SimSun" w:eastAsia="SimSun" w:hAnsi="SimSun" w:cs="SimSun"/>
          <w:sz w:val="28"/>
          <w:szCs w:val="28"/>
          <w:lang w:val="zh-CN"/>
        </w:rPr>
        <w:t>青川绿地</w:t>
      </w:r>
      <w:r>
        <w:rPr>
          <w:rFonts w:ascii="SimSun" w:eastAsia="SimSun" w:hAnsi="SimSun" w:cs="SimSun"/>
          <w:sz w:val="28"/>
          <w:szCs w:val="28"/>
          <w:lang w:val="zh-TW" w:eastAsia="zh-TW"/>
        </w:rPr>
        <w:t>展身躯。少壮练</w:t>
      </w:r>
      <w:r>
        <w:rPr>
          <w:rFonts w:ascii="SimSun" w:eastAsia="SimSun" w:hAnsi="SimSun" w:cs="SimSun"/>
          <w:sz w:val="28"/>
          <w:szCs w:val="28"/>
          <w:lang w:val="zh-CN"/>
        </w:rPr>
        <w:t>成</w:t>
      </w:r>
      <w:r>
        <w:rPr>
          <w:rFonts w:ascii="SimSun" w:eastAsia="SimSun" w:hAnsi="SimSun" w:cs="SimSun"/>
          <w:sz w:val="28"/>
          <w:szCs w:val="28"/>
          <w:lang w:val="zh-TW" w:eastAsia="zh-TW"/>
        </w:rPr>
        <w:t>蹄似铁，何愁</w:t>
      </w:r>
      <w:r>
        <w:rPr>
          <w:rFonts w:ascii="SimSun" w:eastAsia="SimSun" w:hAnsi="SimSun" w:cs="SimSun"/>
          <w:sz w:val="28"/>
          <w:szCs w:val="28"/>
          <w:lang w:val="zh-TW" w:eastAsia="zh-TW"/>
        </w:rPr>
        <w:t>来日路崎岖。</w:t>
      </w:r>
      <w:r>
        <w:rPr>
          <w:rFonts w:ascii="SimSun" w:eastAsia="SimSun" w:hAnsi="SimSun" w:cs="SimSun"/>
          <w:sz w:val="28"/>
          <w:szCs w:val="28"/>
        </w:rPr>
        <w:t>”</w:t>
      </w:r>
      <w:r>
        <w:rPr>
          <w:rFonts w:ascii="SimSun" w:eastAsia="SimSun" w:hAnsi="SimSun" w:cs="SimSun"/>
          <w:sz w:val="28"/>
          <w:szCs w:val="28"/>
          <w:lang w:val="zh-TW" w:eastAsia="zh-TW"/>
        </w:rPr>
        <w:t>画时满脑子回忆着的，是妻子牵着不满周岁的小女儿练习走路的情形。另一幅《双骏游春图》，画的是群山环绕的谷底，风和日暖，山花烂漫，老马领着幼驹欢快遛达。所附《南歌子》词句是：</w:t>
      </w:r>
      <w:r>
        <w:rPr>
          <w:rFonts w:ascii="SimSun" w:eastAsia="SimSun" w:hAnsi="SimSun" w:cs="SimSun"/>
          <w:sz w:val="28"/>
          <w:szCs w:val="28"/>
        </w:rPr>
        <w:t>“</w:t>
      </w:r>
      <w:r>
        <w:rPr>
          <w:rFonts w:ascii="MS Song" w:eastAsia="MS Song" w:hAnsi="MS Song" w:cs="MS Song"/>
          <w:sz w:val="28"/>
          <w:szCs w:val="28"/>
          <w:lang w:val="zh-TW" w:eastAsia="zh-TW"/>
        </w:rPr>
        <w:t>牧地花丛漫，边山蹄律匀。幼驹学步母心殷：早效昭陵六骏领三军。</w:t>
      </w:r>
      <w:r>
        <w:rPr>
          <w:sz w:val="28"/>
          <w:szCs w:val="28"/>
        </w:rPr>
        <w:t>”</w:t>
      </w:r>
      <w:r>
        <w:rPr>
          <w:rFonts w:ascii="MS Song" w:eastAsia="MS Song" w:hAnsi="MS Song" w:cs="MS Song"/>
          <w:sz w:val="28"/>
          <w:szCs w:val="28"/>
          <w:lang w:val="zh-TW" w:eastAsia="zh-TW"/>
        </w:rPr>
        <w:t>六骏是唐太宗统一天下时勇冠三军，战功卓著的六匹坐骑，它们的石雕现在还排列在西安城外李氏皇陵前。我是一个动物喜好者，笔锋广涉狮虎熊豹驼牛羊，爱把它们当人类来处理，着意刻划它们的家庭关系。对我来说，没有</w:t>
      </w:r>
      <w:r>
        <w:rPr>
          <w:sz w:val="28"/>
          <w:szCs w:val="28"/>
        </w:rPr>
        <w:t>“</w:t>
      </w:r>
      <w:r>
        <w:rPr>
          <w:rFonts w:ascii="MS Song" w:eastAsia="MS Song" w:hAnsi="MS Song" w:cs="MS Song"/>
          <w:sz w:val="28"/>
          <w:szCs w:val="28"/>
          <w:lang w:val="zh-TW" w:eastAsia="zh-TW"/>
        </w:rPr>
        <w:t>人性</w:t>
      </w:r>
      <w:r>
        <w:rPr>
          <w:sz w:val="28"/>
          <w:szCs w:val="28"/>
        </w:rPr>
        <w:t>”</w:t>
      </w:r>
      <w:r>
        <w:rPr>
          <w:rFonts w:ascii="MS Song" w:eastAsia="MS Song" w:hAnsi="MS Song" w:cs="MS Song"/>
          <w:sz w:val="28"/>
          <w:szCs w:val="28"/>
          <w:lang w:val="zh-TW" w:eastAsia="zh-TW"/>
        </w:rPr>
        <w:t>的动物画未免缺了点意境。</w:t>
      </w:r>
    </w:p>
    <w:p w:rsidR="004F632B" w:rsidRDefault="00AB28EF">
      <w:pPr>
        <w:rPr>
          <w:rFonts w:ascii="SimSun" w:eastAsia="SimSun" w:hAnsi="SimSun" w:cs="SimSun"/>
          <w:sz w:val="28"/>
          <w:szCs w:val="28"/>
        </w:rPr>
      </w:pPr>
      <w:r>
        <w:rPr>
          <w:rFonts w:ascii="MS Song" w:eastAsia="MS Song" w:hAnsi="MS Song" w:cs="MS Song"/>
          <w:sz w:val="28"/>
          <w:szCs w:val="28"/>
          <w:lang w:val="zh-TW" w:eastAsia="zh-TW"/>
        </w:rPr>
        <w:t>屈指计算平生所画，狮虎熊豹驼牛羊</w:t>
      </w:r>
      <w:r>
        <w:rPr>
          <w:rFonts w:ascii="MS Song" w:eastAsia="MS Song" w:hAnsi="MS Song" w:cs="MS Song"/>
          <w:sz w:val="28"/>
          <w:szCs w:val="28"/>
          <w:lang w:val="zh-TW" w:eastAsia="zh-TW"/>
        </w:rPr>
        <w:t>，加起来比不上马多。这是因为</w:t>
      </w:r>
      <w:r>
        <w:rPr>
          <w:rFonts w:ascii="SimSun" w:eastAsia="SimSun" w:hAnsi="SimSun" w:cs="SimSun"/>
          <w:sz w:val="28"/>
          <w:szCs w:val="28"/>
          <w:lang w:val="zh-TW" w:eastAsia="zh-TW"/>
        </w:rPr>
        <w:t>我从幼儿园时代起就爱涂鸦将军打仗，而打仗的将军，特别在古代，总离不开骑马。稍大些翻阅我父亲收藏的西洋美术画册，更对跨坐高头大马披甲仗剑的帝王和勇士崇仰不已。后来买到了中国翻版西方原著的</w:t>
      </w:r>
      <w:r>
        <w:rPr>
          <w:rFonts w:ascii="SimSun" w:eastAsia="SimSun" w:hAnsi="SimSun" w:cs="SimSun"/>
          <w:sz w:val="28"/>
          <w:szCs w:val="28"/>
        </w:rPr>
        <w:t>“</w:t>
      </w:r>
      <w:r>
        <w:rPr>
          <w:rFonts w:ascii="SimSun" w:eastAsia="SimSun" w:hAnsi="SimSun" w:cs="SimSun"/>
          <w:sz w:val="28"/>
          <w:szCs w:val="28"/>
          <w:lang w:val="zh-TW" w:eastAsia="zh-TW"/>
        </w:rPr>
        <w:t>动物画技法</w:t>
      </w:r>
      <w:r>
        <w:rPr>
          <w:rFonts w:ascii="SimSun" w:eastAsia="SimSun" w:hAnsi="SimSun" w:cs="SimSun"/>
          <w:sz w:val="28"/>
          <w:szCs w:val="28"/>
        </w:rPr>
        <w:t>”</w:t>
      </w:r>
      <w:r>
        <w:rPr>
          <w:rFonts w:ascii="SimSun" w:eastAsia="SimSun" w:hAnsi="SimSun" w:cs="SimSun"/>
          <w:sz w:val="28"/>
          <w:szCs w:val="28"/>
          <w:lang w:val="zh-TW" w:eastAsia="zh-TW"/>
        </w:rPr>
        <w:t>，受到很大启发。那本书被翻得破旧不堪，马的形体结构知识却被我研究吸纳了。应该指出，国内外美术学院是不教如何画动物的，这造成了毕业生普遍</w:t>
      </w:r>
      <w:r>
        <w:rPr>
          <w:rFonts w:ascii="SimSun" w:eastAsia="SimSun" w:hAnsi="SimSun" w:cs="SimSun"/>
          <w:sz w:val="28"/>
          <w:szCs w:val="28"/>
          <w:lang w:val="zh-TW" w:eastAsia="zh-TW"/>
        </w:rPr>
        <w:lastRenderedPageBreak/>
        <w:t>画人老练画马幼稚的局面，许多人不得不通过自学补上这一课。我的这课发生在上山下乡期间，在蓄牧场劳动画过几年奶牛。牛和马虽是两种动物，体型结构却相近，完全可</w:t>
      </w:r>
      <w:r>
        <w:rPr>
          <w:rFonts w:ascii="SimSun" w:eastAsia="SimSun" w:hAnsi="SimSun" w:cs="SimSun"/>
          <w:sz w:val="28"/>
          <w:szCs w:val="28"/>
          <w:lang w:val="zh-TW" w:eastAsia="zh-TW"/>
        </w:rPr>
        <w:t>以触类旁通。到后来在创作大型历史画如《转战南北》、《粟裕大将》和《武昌起义》时，以早年掌握的动物画书本知识奠基，再到动物园写生真马，方达到预计效果。出国留学以后，看了数不清的名家真迹，一般也是画人比画马强。真正令我印象深刻的画马高手不多，</w:t>
      </w:r>
      <w:r>
        <w:rPr>
          <w:rFonts w:ascii="SimSun" w:eastAsia="SimSun" w:hAnsi="SimSun" w:cs="SimSun"/>
          <w:sz w:val="28"/>
          <w:szCs w:val="28"/>
          <w:lang w:eastAsia="zh-TW"/>
        </w:rPr>
        <w:t>19</w:t>
      </w:r>
      <w:r>
        <w:rPr>
          <w:rFonts w:ascii="SimSun" w:eastAsia="SimSun" w:hAnsi="SimSun" w:cs="SimSun"/>
          <w:sz w:val="28"/>
          <w:szCs w:val="28"/>
          <w:lang w:val="zh-TW" w:eastAsia="zh-TW"/>
        </w:rPr>
        <w:t>世纪中期杰出的法国军事画家梅索尼埃</w:t>
      </w:r>
      <w:r>
        <w:rPr>
          <w:rFonts w:ascii="SimSun" w:eastAsia="SimSun" w:hAnsi="SimSun" w:cs="SimSun"/>
          <w:sz w:val="28"/>
          <w:szCs w:val="28"/>
          <w:lang w:eastAsia="zh-TW"/>
        </w:rPr>
        <w:t xml:space="preserve">Jean-Louis-Ernest Meissonier </w:t>
      </w:r>
      <w:r>
        <w:rPr>
          <w:rFonts w:ascii="SimSun" w:eastAsia="SimSun" w:hAnsi="SimSun" w:cs="SimSun"/>
          <w:sz w:val="28"/>
          <w:szCs w:val="28"/>
          <w:lang w:val="zh-TW" w:eastAsia="zh-TW"/>
        </w:rPr>
        <w:t>算一个，比他稍晚的美国画家雷明顿</w:t>
      </w:r>
      <w:r>
        <w:rPr>
          <w:rFonts w:ascii="SimSun" w:eastAsia="SimSun" w:hAnsi="SimSun" w:cs="SimSun"/>
          <w:sz w:val="28"/>
          <w:szCs w:val="28"/>
          <w:lang w:eastAsia="zh-TW"/>
        </w:rPr>
        <w:t xml:space="preserve"> Frederic Remington</w:t>
      </w:r>
      <w:r>
        <w:rPr>
          <w:rFonts w:ascii="SimSun" w:eastAsia="SimSun" w:hAnsi="SimSun" w:cs="SimSun"/>
          <w:sz w:val="28"/>
          <w:szCs w:val="28"/>
          <w:lang w:val="zh-TW" w:eastAsia="zh-TW"/>
        </w:rPr>
        <w:t>也算一个。梅索尼埃谙熟戎马生涯，以画拿破仑军队闻名。为了真实还原法军在严冬败撤俄罗斯的场面，他雇人拉着马匹在</w:t>
      </w:r>
      <w:r>
        <w:rPr>
          <w:rFonts w:ascii="SimSun" w:eastAsia="SimSun" w:hAnsi="SimSun" w:cs="SimSun"/>
          <w:sz w:val="28"/>
          <w:szCs w:val="28"/>
          <w:lang w:val="zh-TW" w:eastAsia="zh-TW"/>
        </w:rPr>
        <w:t>冰雪中来回奔走，坚持写生到冻病为止。雷明顿生活在美国西部大开发的时代，专画牛仔和当地战争风俗画：移民马车如潮西涌，印第安骑手四方来袭，联邦骑兵队冲锋反击</w:t>
      </w:r>
      <w:r>
        <w:rPr>
          <w:rFonts w:ascii="SimSun" w:eastAsia="SimSun" w:hAnsi="SimSun" w:cs="SimSun"/>
          <w:sz w:val="28"/>
          <w:szCs w:val="28"/>
        </w:rPr>
        <w:t>……</w:t>
      </w:r>
      <w:r>
        <w:rPr>
          <w:rFonts w:ascii="SimSun" w:eastAsia="SimSun" w:hAnsi="SimSun" w:cs="SimSun"/>
          <w:sz w:val="28"/>
          <w:szCs w:val="28"/>
          <w:lang w:val="zh-TW" w:eastAsia="zh-TW"/>
        </w:rPr>
        <w:t>这些画数量巨大，几乎没有一幅离得开马。雷明顿笔下的马，是生活中的马，行动中的马，活蹦乱跳。特别是激战中的奔马，角度奇特，千姿百态，没有对马类解剖学的透彻掌握和对真马的长期敏锐观察，是画不出来的。他还做了许多精彩的马雕。我读了他的传记，军校出身，本人善骑，早年浪迹西部，后来作随军记者。这两位大师在真实马群中摸爬滚打创作提炼出的造形，绝非坐在画室中纸上谈马者可企及。所以，我在作《三马巡山图》等纯粹以马为主的题材时，没有从真实生活的角度去描写它们，而是意在虚幻，把马拟人化。图中这些都是阿拉伯马，它们比欧洲马娇韧，</w:t>
      </w:r>
      <w:r>
        <w:rPr>
          <w:rFonts w:ascii="SimSun" w:eastAsia="SimSun" w:hAnsi="SimSun" w:cs="SimSun"/>
          <w:sz w:val="28"/>
          <w:szCs w:val="28"/>
          <w:lang w:val="zh-TW" w:eastAsia="zh-TW"/>
        </w:rPr>
        <w:t>比蒙古马高雅，从哪方看来都</w:t>
      </w:r>
      <w:r>
        <w:rPr>
          <w:rFonts w:ascii="SimSun" w:eastAsia="SimSun" w:hAnsi="SimSun" w:cs="SimSun"/>
          <w:sz w:val="28"/>
          <w:szCs w:val="28"/>
        </w:rPr>
        <w:t>“</w:t>
      </w:r>
      <w:r>
        <w:rPr>
          <w:rFonts w:ascii="SimSun" w:eastAsia="SimSun" w:hAnsi="SimSun" w:cs="SimSun"/>
          <w:sz w:val="28"/>
          <w:szCs w:val="28"/>
          <w:lang w:val="zh-TW" w:eastAsia="zh-TW"/>
        </w:rPr>
        <w:t>洋</w:t>
      </w:r>
      <w:r>
        <w:rPr>
          <w:rFonts w:ascii="SimSun" w:eastAsia="SimSun" w:hAnsi="SimSun" w:cs="SimSun"/>
          <w:sz w:val="28"/>
          <w:szCs w:val="28"/>
        </w:rPr>
        <w:t>”</w:t>
      </w:r>
      <w:r>
        <w:rPr>
          <w:rFonts w:ascii="SimSun" w:eastAsia="SimSun" w:hAnsi="SimSun" w:cs="SimSun"/>
          <w:sz w:val="28"/>
          <w:szCs w:val="28"/>
          <w:lang w:val="zh-TW" w:eastAsia="zh-TW"/>
        </w:rPr>
        <w:t>得厉害。通过把年龄不同，毛色迥异，修理精致的三匹家驹从中东沙漠绿州搬到北美雪山野坡，我希望会造成一种万物和平共存的普世感，由此导向超世感，再导向一个理想中的大同世界。这希望，能成功吗？</w:t>
      </w:r>
    </w:p>
    <w:p w:rsidR="004F632B" w:rsidRDefault="004F632B">
      <w:pPr>
        <w:rPr>
          <w:rFonts w:ascii="SimSun" w:eastAsia="SimSun" w:hAnsi="SimSun" w:cs="SimSun"/>
          <w:sz w:val="28"/>
          <w:szCs w:val="28"/>
        </w:rPr>
      </w:pPr>
    </w:p>
    <w:p w:rsidR="005051EA" w:rsidRDefault="00AB28EF" w:rsidP="00625C66">
      <w:pPr>
        <w:tabs>
          <w:tab w:val="left" w:pos="6675"/>
        </w:tabs>
        <w:jc w:val="right"/>
        <w:rPr>
          <w:rFonts w:ascii="SimSun" w:eastAsia="SimSun" w:hAnsi="SimSun" w:cs="SimSun" w:hint="eastAsia"/>
          <w:sz w:val="28"/>
          <w:szCs w:val="28"/>
          <w:lang w:val="zh-TW"/>
        </w:rPr>
      </w:pPr>
      <w:r>
        <w:rPr>
          <w:rFonts w:ascii="SimSun" w:eastAsia="SimSun" w:hAnsi="SimSun" w:cs="SimSun"/>
          <w:sz w:val="28"/>
          <w:szCs w:val="28"/>
          <w:lang w:val="zh-TW" w:eastAsia="zh-TW"/>
        </w:rPr>
        <w:t>汤沐黎</w:t>
      </w:r>
      <w:r w:rsidR="00625C66">
        <w:rPr>
          <w:rFonts w:ascii="SimSun" w:eastAsia="SimSun" w:hAnsi="SimSun" w:cs="SimSun" w:hint="eastAsia"/>
          <w:sz w:val="28"/>
          <w:szCs w:val="28"/>
          <w:lang w:val="zh-TW"/>
        </w:rPr>
        <w:t xml:space="preserve">  </w:t>
      </w:r>
      <w:r>
        <w:rPr>
          <w:rFonts w:ascii="SimSun" w:eastAsia="SimSun" w:hAnsi="SimSun" w:cs="SimSun"/>
          <w:sz w:val="28"/>
          <w:szCs w:val="28"/>
        </w:rPr>
        <w:t>2012</w:t>
      </w:r>
      <w:r>
        <w:rPr>
          <w:rFonts w:ascii="SimSun" w:eastAsia="SimSun" w:hAnsi="SimSun" w:cs="SimSun"/>
          <w:sz w:val="28"/>
          <w:szCs w:val="28"/>
          <w:lang w:val="zh-TW" w:eastAsia="zh-TW"/>
        </w:rPr>
        <w:t>年</w:t>
      </w:r>
      <w:r>
        <w:rPr>
          <w:rFonts w:ascii="SimSun" w:eastAsia="SimSun" w:hAnsi="SimSun" w:cs="SimSun"/>
          <w:sz w:val="28"/>
          <w:szCs w:val="28"/>
        </w:rPr>
        <w:t>10</w:t>
      </w:r>
      <w:r>
        <w:rPr>
          <w:rFonts w:ascii="SimSun" w:eastAsia="SimSun" w:hAnsi="SimSun" w:cs="SimSun"/>
          <w:sz w:val="28"/>
          <w:szCs w:val="28"/>
          <w:lang w:val="zh-TW" w:eastAsia="zh-TW"/>
        </w:rPr>
        <w:t>月</w:t>
      </w:r>
    </w:p>
    <w:p w:rsidR="00625C66" w:rsidRDefault="00625C66">
      <w:pPr>
        <w:tabs>
          <w:tab w:val="left" w:pos="6675"/>
        </w:tabs>
        <w:rPr>
          <w:rFonts w:ascii="SimSun" w:eastAsia="SimSun" w:hAnsi="SimSun" w:cs="SimSun" w:hint="eastAsia"/>
          <w:sz w:val="28"/>
          <w:szCs w:val="28"/>
          <w:lang w:val="zh-TW"/>
        </w:rPr>
      </w:pPr>
    </w:p>
    <w:p w:rsidR="005051EA" w:rsidRDefault="005051EA">
      <w:pPr>
        <w:tabs>
          <w:tab w:val="left" w:pos="6675"/>
        </w:tabs>
        <w:rPr>
          <w:rFonts w:ascii="SimSun" w:eastAsia="SimSun" w:hAnsi="SimSun" w:cs="SimSun" w:hint="eastAsia"/>
          <w:sz w:val="28"/>
          <w:szCs w:val="28"/>
          <w:lang w:val="zh-TW"/>
        </w:rPr>
      </w:pPr>
    </w:p>
    <w:p w:rsidR="005051EA" w:rsidRDefault="005051EA">
      <w:pPr>
        <w:tabs>
          <w:tab w:val="left" w:pos="6675"/>
        </w:tabs>
        <w:rPr>
          <w:rFonts w:ascii="SimSun" w:eastAsia="SimSun" w:hAnsi="SimSun" w:cs="SimSun" w:hint="eastAsia"/>
          <w:sz w:val="28"/>
          <w:szCs w:val="28"/>
          <w:lang w:val="zh-TW"/>
        </w:rPr>
      </w:pPr>
    </w:p>
    <w:p w:rsidR="005051EA" w:rsidRDefault="005051EA" w:rsidP="005051EA">
      <w:pPr>
        <w:pStyle w:val="Body"/>
        <w:jc w:val="center"/>
        <w:rPr>
          <w:rFonts w:ascii="Times New Roman" w:eastAsia="Times New Roman" w:hAnsi="Times New Roman" w:cs="Times New Roman" w:hint="default"/>
          <w:sz w:val="48"/>
          <w:szCs w:val="48"/>
        </w:rPr>
      </w:pPr>
      <w:r>
        <w:rPr>
          <w:rFonts w:ascii="SimSun" w:eastAsia="SimSun" w:hAnsi="SimSun" w:cs="SimSun"/>
          <w:sz w:val="48"/>
          <w:szCs w:val="48"/>
        </w:rPr>
        <w:lastRenderedPageBreak/>
        <w:t>油画《歌别瑶台》之探索</w:t>
      </w:r>
    </w:p>
    <w:p w:rsidR="005051EA" w:rsidRDefault="005051EA" w:rsidP="005051EA">
      <w:pPr>
        <w:pStyle w:val="Body"/>
        <w:jc w:val="center"/>
        <w:rPr>
          <w:rFonts w:ascii="Times New Roman" w:eastAsia="Times New Roman" w:hAnsi="Times New Roman" w:cs="Times New Roman" w:hint="default"/>
          <w:sz w:val="48"/>
          <w:szCs w:val="48"/>
          <w:lang w:val="en-US"/>
        </w:rPr>
      </w:pPr>
    </w:p>
    <w:p w:rsidR="005051EA" w:rsidRDefault="005051EA" w:rsidP="005051EA">
      <w:pPr>
        <w:pStyle w:val="Body"/>
        <w:rPr>
          <w:rFonts w:ascii="Times New Roman" w:eastAsia="Times New Roman" w:hAnsi="Times New Roman" w:cs="Times New Roman" w:hint="default"/>
          <w:sz w:val="28"/>
          <w:szCs w:val="28"/>
        </w:rPr>
      </w:pPr>
    </w:p>
    <w:p w:rsidR="005051EA" w:rsidRDefault="005051EA" w:rsidP="005051EA">
      <w:pPr>
        <w:pStyle w:val="Body"/>
        <w:rPr>
          <w:rFonts w:ascii="Times New Roman" w:eastAsia="Times New Roman" w:hAnsi="Times New Roman" w:cs="Times New Roman" w:hint="default"/>
          <w:sz w:val="28"/>
          <w:szCs w:val="28"/>
        </w:rPr>
      </w:pPr>
      <w:r>
        <w:rPr>
          <w:rFonts w:ascii="Times New Roman" w:hAnsi="Times New Roman"/>
          <w:sz w:val="28"/>
          <w:szCs w:val="28"/>
          <w:lang w:val="en-US"/>
        </w:rPr>
        <w:t>2011</w:t>
      </w:r>
      <w:r>
        <w:rPr>
          <w:rFonts w:ascii="SimSun" w:eastAsia="SimSun" w:hAnsi="SimSun" w:cs="SimSun"/>
          <w:sz w:val="28"/>
          <w:szCs w:val="28"/>
        </w:rPr>
        <w:t>年</w:t>
      </w:r>
      <w:r>
        <w:rPr>
          <w:rFonts w:ascii="Times New Roman" w:hAnsi="Times New Roman"/>
          <w:sz w:val="28"/>
          <w:szCs w:val="28"/>
          <w:lang w:val="en-US"/>
        </w:rPr>
        <w:t>12</w:t>
      </w:r>
      <w:r>
        <w:rPr>
          <w:rFonts w:ascii="SimSun" w:eastAsia="SimSun" w:hAnsi="SimSun" w:cs="SimSun"/>
          <w:sz w:val="28"/>
          <w:szCs w:val="28"/>
        </w:rPr>
        <w:t>月，为参加上海视觉艺术学院历史画研究中心成立画展，我创作了油画《周穆王辞别西王母》，并写了一篇创作手记《黄竹歌声动地哀》，全文如下：</w:t>
      </w:r>
    </w:p>
    <w:p w:rsidR="005051EA" w:rsidRDefault="005051EA" w:rsidP="005051EA">
      <w:pPr>
        <w:pStyle w:val="Body"/>
        <w:rPr>
          <w:rFonts w:ascii="Times New Roman" w:eastAsia="Times New Roman" w:hAnsi="Times New Roman" w:cs="Times New Roman" w:hint="default"/>
          <w:sz w:val="28"/>
          <w:szCs w:val="28"/>
        </w:rPr>
      </w:pPr>
    </w:p>
    <w:p w:rsidR="005051EA" w:rsidRDefault="005051EA" w:rsidP="005051EA">
      <w:pPr>
        <w:pStyle w:val="Body"/>
        <w:rPr>
          <w:rFonts w:ascii="Times New Roman" w:eastAsia="Times New Roman" w:hAnsi="Times New Roman" w:cs="Times New Roman" w:hint="default"/>
          <w:sz w:val="28"/>
          <w:szCs w:val="28"/>
        </w:rPr>
      </w:pPr>
      <w:r>
        <w:rPr>
          <w:rFonts w:ascii="Times New Roman" w:hAnsi="Times New Roman" w:hint="default"/>
          <w:sz w:val="28"/>
          <w:szCs w:val="28"/>
          <w:lang w:val="en-US"/>
        </w:rPr>
        <w:t>“</w:t>
      </w:r>
      <w:r>
        <w:rPr>
          <w:rFonts w:ascii="SimSun" w:eastAsia="SimSun" w:hAnsi="SimSun" w:cs="SimSun"/>
          <w:sz w:val="28"/>
          <w:szCs w:val="28"/>
        </w:rPr>
        <w:t>此画的文字资料来源于西晋汲冢出土战国竹简中的名篇《山海经</w:t>
      </w:r>
      <w:r>
        <w:rPr>
          <w:rFonts w:ascii="Times New Roman" w:hAnsi="Times New Roman"/>
          <w:sz w:val="28"/>
          <w:szCs w:val="28"/>
          <w:lang w:val="en-US"/>
        </w:rPr>
        <w:t>-</w:t>
      </w:r>
      <w:r>
        <w:rPr>
          <w:rFonts w:ascii="SimSun" w:eastAsia="SimSun" w:hAnsi="SimSun" w:cs="SimSun"/>
          <w:sz w:val="28"/>
          <w:szCs w:val="28"/>
        </w:rPr>
        <w:t>穆天子传》。构图显示了三千年前的西周穆王姬满历时一年半西巡三万五千里，在昆仑山瑶池瑶台受西王母盛情款待，宴会三天后东归的场面。善啸的西王母编唱《白云谣》，登崖送行，目击八驾之车远逝天边。同时她还作法施仪，煎煮延年壮体草药，追撒其精气与穆王，盼他长生不老健康重访。西王母形象作为西亚部落酋长超人女武士处理，体态强壮，头盔胸甲式样受亚述和爱琴风格影响。她饲养一豹二兔三青鸟作宠物，在古代帝王中不乏先例。《山海经》说她虎牙豹尾，我的解释是其头盔面具饰有牙角，而花豹玩藏于座后裙下，露出尾巴，远望易生错觉。从西王母依依不舍的歌词看，她与穆王的感情逾越见面仅三天的王者尊严，两人间似有情缘。选择送别动情的场面来画，比较选择初见生涩的场面，更能体现此行两民族结好的意义。穆王一行批坚带甲，反映了西巡时连续作战的生活状态。宿敌犬戎虽溃，余部仍在骚扰，所携牲财礼品更是盗匪的抢劫目标，途中必须日日备战，夜夜安营，东归路上仍是危险重重。穆王时年六十三岁，已属高寿，但考虑到他活了一百零五岁，喜好远游，此时精力体力堪比年轻将士，加之来去无大道，有时小路也没有，乘坐的应是轻型战车，而非笨重大寝车。穆王的车夫造父是位著名的西域通，一路驾轻就熟。从迄今出土文物看，秦始皇墓车舆都是四匹马拉的，春秋正史亦称天子六驾，而《山海经》说穆王车牵八骏：赤骥、盗骊、白义、逾轮、山子、渠黄。骅骝、绿耳，这只能凭艺术想象来发挥了。通过创作，我意识到周穆王是个了不得的历史人物。在</w:t>
      </w:r>
      <w:r>
        <w:rPr>
          <w:rFonts w:ascii="Times New Roman" w:hAnsi="Times New Roman"/>
          <w:sz w:val="28"/>
          <w:szCs w:val="28"/>
          <w:lang w:val="en-US"/>
        </w:rPr>
        <w:t>55</w:t>
      </w:r>
      <w:r>
        <w:rPr>
          <w:rFonts w:ascii="SimSun" w:eastAsia="SimSun" w:hAnsi="SimSun" w:cs="SimSun"/>
          <w:sz w:val="28"/>
          <w:szCs w:val="28"/>
        </w:rPr>
        <w:t>年的漫长统治中他不懈开拓华夏疆土，东至九江，西抵昆仑，北达流沙，南伐荆楚。范围之广，提早七百年就超过了秦皇汉武，甚至后来的成吉思汗。其霸业规模算得上前无古人，后无来者。</w:t>
      </w:r>
      <w:r>
        <w:rPr>
          <w:rFonts w:ascii="Times New Roman" w:hAnsi="Times New Roman"/>
          <w:sz w:val="28"/>
          <w:szCs w:val="28"/>
          <w:lang w:val="en-US"/>
        </w:rPr>
        <w:t xml:space="preserve"> </w:t>
      </w:r>
      <w:r>
        <w:rPr>
          <w:rFonts w:ascii="SimSun" w:eastAsia="SimSun" w:hAnsi="SimSun" w:cs="SimSun"/>
          <w:sz w:val="28"/>
          <w:szCs w:val="28"/>
        </w:rPr>
        <w:t>他不仅实现了周王朝对天下诸侯蛮夷的大一统，还颁行《甫刑》，依法治国，实现了制度上的大一统。西周王朝在他的治理下达到鼎盛期。然而由于史料的相对匮乏，姬满的知名度至今远不及嬴政、刘彻和铁木真。我试图通过自己的画笔来还这位远祖一个真面目，使子孙后代在历史的长河中看清中华文化的多民族性质，以及三千年前的盛世和当今盛</w:t>
      </w:r>
      <w:r>
        <w:rPr>
          <w:rFonts w:ascii="SimSun" w:eastAsia="SimSun" w:hAnsi="SimSun" w:cs="SimSun"/>
          <w:sz w:val="28"/>
          <w:szCs w:val="28"/>
        </w:rPr>
        <w:lastRenderedPageBreak/>
        <w:t>世的历史渊源。</w:t>
      </w:r>
      <w:r>
        <w:rPr>
          <w:rFonts w:ascii="Times New Roman" w:hAnsi="Times New Roman"/>
          <w:sz w:val="28"/>
          <w:szCs w:val="28"/>
          <w:lang w:val="en-US"/>
        </w:rPr>
        <w:t xml:space="preserve"> </w:t>
      </w:r>
      <w:r>
        <w:rPr>
          <w:rFonts w:ascii="SimSun" w:eastAsia="SimSun" w:hAnsi="SimSun" w:cs="SimSun"/>
          <w:sz w:val="28"/>
          <w:szCs w:val="28"/>
        </w:rPr>
        <w:t>鉴于原始材料本身半神话半历史的性质，我选择了用半幻想半写实的风格来表现主题，以冀取得用完全写实的手法难以达到的艺术效果。唐人李商隐有诗曰：</w:t>
      </w:r>
      <w:r>
        <w:rPr>
          <w:rFonts w:ascii="Times New Roman" w:hAnsi="Times New Roman" w:hint="default"/>
          <w:sz w:val="28"/>
          <w:szCs w:val="28"/>
          <w:lang w:val="en-US"/>
        </w:rPr>
        <w:t>‘</w:t>
      </w:r>
      <w:r>
        <w:rPr>
          <w:rFonts w:ascii="SimSun" w:eastAsia="SimSun" w:hAnsi="SimSun" w:cs="SimSun"/>
          <w:sz w:val="28"/>
          <w:szCs w:val="28"/>
        </w:rPr>
        <w:t>瑶台阿母倚窗开，黄竹歌声动地哀，八骏日行三万里，穆王何事不重来？</w:t>
      </w:r>
      <w:r>
        <w:rPr>
          <w:rFonts w:ascii="Times New Roman" w:hAnsi="Times New Roman" w:hint="default"/>
          <w:sz w:val="28"/>
          <w:szCs w:val="28"/>
          <w:lang w:val="en-US"/>
        </w:rPr>
        <w:t>’</w:t>
      </w:r>
      <w:r>
        <w:rPr>
          <w:rFonts w:ascii="SimSun" w:eastAsia="SimSun" w:hAnsi="SimSun" w:cs="SimSun"/>
          <w:sz w:val="28"/>
          <w:szCs w:val="28"/>
        </w:rPr>
        <w:t>它的浪漫气质和意境，自始至终主导着我追求的方向。</w:t>
      </w:r>
      <w:r>
        <w:rPr>
          <w:rFonts w:ascii="Times New Roman" w:hAnsi="Times New Roman" w:hint="default"/>
          <w:sz w:val="28"/>
          <w:szCs w:val="28"/>
          <w:lang w:val="en-US"/>
        </w:rPr>
        <w:t>”</w:t>
      </w:r>
    </w:p>
    <w:p w:rsidR="005051EA" w:rsidRDefault="005051EA" w:rsidP="005051EA">
      <w:pPr>
        <w:pStyle w:val="Body"/>
        <w:rPr>
          <w:rFonts w:ascii="Times New Roman" w:eastAsia="Times New Roman" w:hAnsi="Times New Roman" w:cs="Times New Roman" w:hint="default"/>
          <w:sz w:val="28"/>
          <w:szCs w:val="28"/>
          <w:lang w:val="en-US"/>
        </w:rPr>
      </w:pPr>
    </w:p>
    <w:p w:rsidR="005051EA" w:rsidRDefault="005051EA" w:rsidP="005051EA">
      <w:pPr>
        <w:pStyle w:val="Body"/>
        <w:rPr>
          <w:rFonts w:ascii="SimSun" w:eastAsia="SimSun" w:hAnsi="SimSun" w:cs="SimSun"/>
          <w:sz w:val="28"/>
          <w:szCs w:val="28"/>
          <w:lang w:eastAsia="zh-CN"/>
        </w:rPr>
      </w:pPr>
      <w:r>
        <w:rPr>
          <w:rFonts w:ascii="SimSun" w:eastAsia="SimSun" w:hAnsi="SimSun" w:cs="SimSun"/>
          <w:sz w:val="28"/>
          <w:szCs w:val="28"/>
        </w:rPr>
        <w:t>在上文和油画发表后的二年之内，我余兴未衰，继续对此题材上下求索。随着时间的推移，画面不足之处渐趋明确，加工改动势在必行。最终，创作第二、第三稿成为彻底解决问题的办法。完工后的三稿取名《歌别瑶台</w:t>
      </w:r>
      <w:r>
        <w:rPr>
          <w:rFonts w:ascii="SimSun" w:eastAsia="SimSun" w:hAnsi="SimSun" w:cs="SimSun"/>
          <w:sz w:val="28"/>
          <w:szCs w:val="28"/>
          <w:lang w:val="zh-CN" w:eastAsia="zh-CN"/>
        </w:rPr>
        <w:t>-周穆王会盟西王母</w:t>
      </w:r>
      <w:r>
        <w:rPr>
          <w:rFonts w:ascii="SimSun" w:eastAsia="SimSun" w:hAnsi="SimSun" w:cs="SimSun"/>
          <w:sz w:val="28"/>
          <w:szCs w:val="28"/>
        </w:rPr>
        <w:t>》，将它和一稿相比，有以下要点可列：</w:t>
      </w:r>
    </w:p>
    <w:p w:rsidR="00625C66" w:rsidRDefault="00625C66" w:rsidP="005051EA">
      <w:pPr>
        <w:pStyle w:val="Body"/>
        <w:rPr>
          <w:rFonts w:ascii="Times New Roman" w:eastAsia="Times New Roman" w:hAnsi="Times New Roman" w:cs="Times New Roman" w:hint="default"/>
          <w:sz w:val="28"/>
          <w:szCs w:val="28"/>
          <w:lang w:eastAsia="zh-CN"/>
        </w:rPr>
      </w:pPr>
    </w:p>
    <w:p w:rsidR="005051EA" w:rsidRPr="00625C66" w:rsidRDefault="005051EA" w:rsidP="005051EA">
      <w:pPr>
        <w:pStyle w:val="Body"/>
        <w:numPr>
          <w:ilvl w:val="0"/>
          <w:numId w:val="2"/>
        </w:numPr>
        <w:rPr>
          <w:rFonts w:eastAsia="Times New Roman"/>
          <w:sz w:val="28"/>
          <w:szCs w:val="28"/>
        </w:rPr>
      </w:pPr>
      <w:r>
        <w:rPr>
          <w:rFonts w:ascii="SimSun" w:eastAsia="SimSun" w:hAnsi="SimSun" w:cs="SimSun"/>
          <w:sz w:val="28"/>
          <w:szCs w:val="28"/>
        </w:rPr>
        <w:t>构图稍微拉方了一些，高和长之比达到</w:t>
      </w:r>
      <w:r>
        <w:rPr>
          <w:rFonts w:ascii="Times New Roman" w:hAnsi="Times New Roman"/>
          <w:sz w:val="28"/>
          <w:szCs w:val="28"/>
          <w:lang w:val="en-US"/>
        </w:rPr>
        <w:t>1:2</w:t>
      </w:r>
      <w:r>
        <w:rPr>
          <w:rFonts w:ascii="SimSun" w:eastAsia="SimSun" w:hAnsi="SimSun" w:cs="SimSun"/>
          <w:sz w:val="28"/>
          <w:szCs w:val="28"/>
        </w:rPr>
        <w:t>，而一稿是</w:t>
      </w:r>
      <w:r>
        <w:rPr>
          <w:rFonts w:ascii="Times New Roman" w:hAnsi="Times New Roman"/>
          <w:sz w:val="28"/>
          <w:szCs w:val="28"/>
          <w:lang w:val="en-US"/>
        </w:rPr>
        <w:t>1:2.5</w:t>
      </w:r>
      <w:r>
        <w:rPr>
          <w:rFonts w:ascii="SimSun" w:eastAsia="SimSun" w:hAnsi="SimSun" w:cs="SimSun"/>
          <w:sz w:val="28"/>
          <w:szCs w:val="28"/>
        </w:rPr>
        <w:t>。拉方是为了在画面上方腾出更多空间来容纳天池周围的山林。一稿背景只画到雪山颔颈，三稿可见雪山全冠。两侧中景松杉的高度增加。瑶台玉柱拔高，上添石雕牛首。柱后山洞换成大帐。牛首和毡帐的引入暗示西王母的方国部族已从穴居文化阶段演绎到了游牧文化阶段。</w:t>
      </w:r>
    </w:p>
    <w:p w:rsidR="00625C66" w:rsidRDefault="00625C66" w:rsidP="00625C66">
      <w:pPr>
        <w:pStyle w:val="Body"/>
        <w:tabs>
          <w:tab w:val="left" w:pos="977"/>
        </w:tabs>
        <w:rPr>
          <w:rFonts w:eastAsia="Times New Roman" w:hint="default"/>
          <w:sz w:val="28"/>
          <w:szCs w:val="28"/>
        </w:rPr>
      </w:pPr>
    </w:p>
    <w:p w:rsidR="005051EA" w:rsidRPr="00625C66" w:rsidRDefault="005051EA" w:rsidP="005051EA">
      <w:pPr>
        <w:pStyle w:val="Body"/>
        <w:numPr>
          <w:ilvl w:val="0"/>
          <w:numId w:val="2"/>
        </w:numPr>
        <w:rPr>
          <w:rFonts w:eastAsia="Times New Roman"/>
          <w:sz w:val="28"/>
          <w:szCs w:val="28"/>
        </w:rPr>
      </w:pPr>
      <w:r>
        <w:rPr>
          <w:rFonts w:ascii="SimSun" w:eastAsia="SimSun" w:hAnsi="SimSun" w:cs="SimSun"/>
          <w:sz w:val="28"/>
          <w:szCs w:val="28"/>
        </w:rPr>
        <w:t>一稿最前景地面由一长条岩石横贯构成，光秃简单。三</w:t>
      </w:r>
      <w:r>
        <w:rPr>
          <w:rFonts w:ascii="Times New Roman" w:hAnsi="Times New Roman"/>
          <w:sz w:val="28"/>
          <w:szCs w:val="28"/>
          <w:lang w:val="en-US"/>
        </w:rPr>
        <w:t>`</w:t>
      </w:r>
      <w:r>
        <w:rPr>
          <w:rFonts w:ascii="SimSun" w:eastAsia="SimSun" w:hAnsi="SimSun" w:cs="SimSun"/>
          <w:sz w:val="28"/>
          <w:szCs w:val="28"/>
        </w:rPr>
        <w:t>稿嵌入羊群花草灌木以充实其内涵。羊群及尾随之部落卫士从右往左移行，产生波状感。稍远，周朝人马从左向右浩荡驰过是第二波。再远，西王母和乐队踞崖壁之上，似石舫左航，形成第三波。三波走向相反相间，对冲而融，犹如中原文化和西域文化在交汇。而最远第四层的天池山水均衡中正，体现了交汇的结果。</w:t>
      </w:r>
    </w:p>
    <w:p w:rsidR="00625C66" w:rsidRDefault="00625C66" w:rsidP="00625C66">
      <w:pPr>
        <w:pStyle w:val="Body"/>
        <w:tabs>
          <w:tab w:val="left" w:pos="977"/>
        </w:tabs>
        <w:rPr>
          <w:rFonts w:eastAsia="Times New Roman" w:hint="default"/>
          <w:sz w:val="28"/>
          <w:szCs w:val="28"/>
        </w:rPr>
      </w:pPr>
    </w:p>
    <w:p w:rsidR="00625C66" w:rsidRPr="00625C66" w:rsidRDefault="005051EA" w:rsidP="00625C66">
      <w:pPr>
        <w:pStyle w:val="Body"/>
        <w:numPr>
          <w:ilvl w:val="0"/>
          <w:numId w:val="2"/>
        </w:numPr>
        <w:rPr>
          <w:rFonts w:eastAsia="Times New Roman"/>
          <w:sz w:val="28"/>
          <w:szCs w:val="28"/>
        </w:rPr>
      </w:pPr>
      <w:r>
        <w:rPr>
          <w:rFonts w:ascii="SimSun" w:eastAsia="SimSun" w:hAnsi="SimSun" w:cs="SimSun"/>
          <w:sz w:val="28"/>
          <w:szCs w:val="28"/>
        </w:rPr>
        <w:t>三稿对周朝人马的调整从色彩着手，将其旌旗戎装从黄蓝二色转为黄红二色。黄仍代表皇权。鉴于周朝崇尚火德，红被尊为国色，蓝色缺乏依据。《山海经》记载西王母赠周穆王白鹿白狼各四头带回中原，我仅能在王车后方的骑兵群中挤入了两头白鹿。白狼理应囚于笼中，画面里难以找到安插处。王车加高了，以明确它是作战用</w:t>
      </w:r>
      <w:r>
        <w:rPr>
          <w:rFonts w:ascii="Times New Roman" w:hAnsi="Times New Roman" w:hint="default"/>
          <w:sz w:val="28"/>
          <w:szCs w:val="28"/>
          <w:lang w:val="en-US"/>
        </w:rPr>
        <w:t>“</w:t>
      </w:r>
      <w:r>
        <w:rPr>
          <w:rFonts w:ascii="SimSun" w:eastAsia="SimSun" w:hAnsi="SimSun" w:cs="SimSun"/>
          <w:sz w:val="28"/>
          <w:szCs w:val="28"/>
        </w:rPr>
        <w:t>高车</w:t>
      </w:r>
      <w:r>
        <w:rPr>
          <w:rFonts w:ascii="Times New Roman" w:hAnsi="Times New Roman" w:hint="default"/>
          <w:sz w:val="28"/>
          <w:szCs w:val="28"/>
          <w:lang w:val="en-US"/>
        </w:rPr>
        <w:t>”</w:t>
      </w:r>
      <w:r>
        <w:rPr>
          <w:rFonts w:ascii="SimSun" w:eastAsia="SimSun" w:hAnsi="SimSun" w:cs="SimSun"/>
          <w:sz w:val="28"/>
          <w:szCs w:val="28"/>
        </w:rPr>
        <w:t>而非生活用</w:t>
      </w:r>
      <w:r>
        <w:rPr>
          <w:rFonts w:ascii="Times New Roman" w:hAnsi="Times New Roman" w:hint="default"/>
          <w:sz w:val="28"/>
          <w:szCs w:val="28"/>
          <w:lang w:val="en-US"/>
        </w:rPr>
        <w:t>“</w:t>
      </w:r>
      <w:r>
        <w:rPr>
          <w:rFonts w:ascii="SimSun" w:eastAsia="SimSun" w:hAnsi="SimSun" w:cs="SimSun"/>
          <w:sz w:val="28"/>
          <w:szCs w:val="28"/>
        </w:rPr>
        <w:t>轻车</w:t>
      </w:r>
      <w:r>
        <w:rPr>
          <w:rFonts w:ascii="Times New Roman" w:hAnsi="Times New Roman" w:hint="default"/>
          <w:sz w:val="28"/>
          <w:szCs w:val="28"/>
          <w:lang w:val="en-US"/>
        </w:rPr>
        <w:t>”</w:t>
      </w:r>
      <w:r>
        <w:rPr>
          <w:rFonts w:ascii="SimSun" w:eastAsia="SimSun" w:hAnsi="SimSun" w:cs="SimSun"/>
          <w:sz w:val="28"/>
          <w:szCs w:val="28"/>
        </w:rPr>
        <w:t>。车轼周围载满鲜花以示情深谊厚。</w:t>
      </w:r>
    </w:p>
    <w:p w:rsidR="00625C66" w:rsidRDefault="00625C66" w:rsidP="00625C66">
      <w:pPr>
        <w:pStyle w:val="Body"/>
        <w:tabs>
          <w:tab w:val="left" w:pos="977"/>
        </w:tabs>
        <w:ind w:left="889"/>
        <w:rPr>
          <w:rFonts w:eastAsia="Times New Roman" w:hint="default"/>
          <w:sz w:val="28"/>
          <w:szCs w:val="28"/>
        </w:rPr>
      </w:pPr>
    </w:p>
    <w:p w:rsidR="005051EA" w:rsidRDefault="005051EA" w:rsidP="005051EA">
      <w:pPr>
        <w:pStyle w:val="Body"/>
        <w:numPr>
          <w:ilvl w:val="0"/>
          <w:numId w:val="2"/>
        </w:numPr>
        <w:rPr>
          <w:rFonts w:eastAsia="Times New Roman" w:hint="default"/>
          <w:sz w:val="28"/>
          <w:szCs w:val="28"/>
        </w:rPr>
      </w:pPr>
      <w:r>
        <w:rPr>
          <w:rFonts w:ascii="SimSun" w:eastAsia="SimSun" w:hAnsi="SimSun" w:cs="SimSun"/>
          <w:sz w:val="28"/>
          <w:szCs w:val="28"/>
        </w:rPr>
        <w:t>周穆王本身有两处改动：一是空手作揖变成抱剑作揖，用剑柄而非剑尖指向对方彰显了和平友好的意向；二是</w:t>
      </w:r>
      <w:r>
        <w:rPr>
          <w:rFonts w:ascii="SimSun" w:eastAsia="SimSun" w:hAnsi="SimSun" w:cs="SimSun"/>
          <w:sz w:val="28"/>
          <w:szCs w:val="28"/>
          <w:u w:color="FF0000"/>
        </w:rPr>
        <w:t>弁冠</w:t>
      </w:r>
      <w:r>
        <w:rPr>
          <w:rFonts w:ascii="SimSun" w:eastAsia="SimSun" w:hAnsi="SimSun" w:cs="SimSun"/>
          <w:sz w:val="28"/>
          <w:szCs w:val="28"/>
        </w:rPr>
        <w:t>代替了</w:t>
      </w:r>
      <w:r>
        <w:rPr>
          <w:rFonts w:ascii="SimSun" w:eastAsia="SimSun" w:hAnsi="SimSun" w:cs="SimSun"/>
          <w:sz w:val="28"/>
          <w:szCs w:val="28"/>
          <w:u w:color="FF0000"/>
        </w:rPr>
        <w:t>冕旒</w:t>
      </w:r>
      <w:r>
        <w:rPr>
          <w:rFonts w:ascii="SimSun" w:eastAsia="SimSun" w:hAnsi="SimSun" w:cs="SimSun"/>
          <w:sz w:val="28"/>
          <w:szCs w:val="28"/>
        </w:rPr>
        <w:t>，据考皇帝戴冕旒必须配着大袖长裾朝服，其式样不太适合远征军的生活方式。</w:t>
      </w:r>
    </w:p>
    <w:p w:rsidR="005051EA" w:rsidRDefault="005051EA" w:rsidP="005051EA">
      <w:pPr>
        <w:pStyle w:val="Body"/>
        <w:numPr>
          <w:ilvl w:val="0"/>
          <w:numId w:val="2"/>
        </w:numPr>
        <w:rPr>
          <w:rFonts w:eastAsia="Times New Roman" w:hint="default"/>
          <w:sz w:val="28"/>
          <w:szCs w:val="28"/>
        </w:rPr>
      </w:pPr>
      <w:r>
        <w:rPr>
          <w:rFonts w:ascii="SimSun" w:eastAsia="SimSun" w:hAnsi="SimSun" w:cs="SimSun"/>
          <w:sz w:val="28"/>
          <w:szCs w:val="28"/>
        </w:rPr>
        <w:lastRenderedPageBreak/>
        <w:t>西王母方面，一稿里贴身活豹更换为悬腰豹皮。这不影响《山海经》对她</w:t>
      </w:r>
      <w:r>
        <w:rPr>
          <w:rFonts w:ascii="Times New Roman" w:hAnsi="Times New Roman" w:hint="default"/>
          <w:sz w:val="28"/>
          <w:szCs w:val="28"/>
          <w:lang w:val="en-US"/>
        </w:rPr>
        <w:t>“</w:t>
      </w:r>
      <w:r>
        <w:rPr>
          <w:rFonts w:ascii="SimSun" w:eastAsia="SimSun" w:hAnsi="SimSun" w:cs="SimSun"/>
          <w:sz w:val="28"/>
          <w:szCs w:val="28"/>
        </w:rPr>
        <w:t>豹尾虎齿</w:t>
      </w:r>
      <w:r>
        <w:rPr>
          <w:rFonts w:ascii="Times New Roman" w:hAnsi="Times New Roman" w:hint="default"/>
          <w:sz w:val="28"/>
          <w:szCs w:val="28"/>
          <w:lang w:val="en-US"/>
        </w:rPr>
        <w:t>”</w:t>
      </w:r>
      <w:r>
        <w:rPr>
          <w:rFonts w:ascii="SimSun" w:eastAsia="SimSun" w:hAnsi="SimSun" w:cs="SimSun"/>
          <w:sz w:val="28"/>
          <w:szCs w:val="28"/>
        </w:rPr>
        <w:t>的描述，反而提供了更合情合理的解释。三只宠物青鸟从散飞和栖息状态被集中到头顶列阵盘旋，强调了西王母的天威和仪式的庄重。乐队三人添作五员以扩大音量，迎合</w:t>
      </w:r>
      <w:r>
        <w:rPr>
          <w:rFonts w:ascii="Times New Roman" w:hAnsi="Times New Roman" w:hint="default"/>
          <w:sz w:val="28"/>
          <w:szCs w:val="28"/>
          <w:lang w:val="en-US"/>
        </w:rPr>
        <w:t>“</w:t>
      </w:r>
      <w:r>
        <w:rPr>
          <w:rFonts w:ascii="SimSun" w:eastAsia="SimSun" w:hAnsi="SimSun" w:cs="SimSun"/>
          <w:sz w:val="28"/>
          <w:szCs w:val="28"/>
        </w:rPr>
        <w:t>黄竹歌声动地哀</w:t>
      </w:r>
      <w:r>
        <w:rPr>
          <w:rFonts w:ascii="Times New Roman" w:hAnsi="Times New Roman" w:hint="default"/>
          <w:sz w:val="28"/>
          <w:szCs w:val="28"/>
          <w:lang w:val="en-US"/>
        </w:rPr>
        <w:t>”</w:t>
      </w:r>
      <w:r>
        <w:rPr>
          <w:rFonts w:ascii="SimSun" w:eastAsia="SimSun" w:hAnsi="SimSun" w:cs="SimSun"/>
          <w:sz w:val="28"/>
          <w:szCs w:val="28"/>
        </w:rPr>
        <w:t>诗句。瑶台远处的观众处理得类似西王母家人而非随从。最前景右侧三名卫士的帽子、斧钺和盾牌都按古亚述和古波斯地区的浮雕、壁画和出土文物作了相应调整。</w:t>
      </w:r>
    </w:p>
    <w:p w:rsidR="00625C66" w:rsidRDefault="00625C66" w:rsidP="005051EA">
      <w:pPr>
        <w:pStyle w:val="Body"/>
        <w:rPr>
          <w:rFonts w:ascii="SimSun" w:eastAsia="SimSun" w:hAnsi="SimSun" w:cs="SimSun"/>
          <w:sz w:val="28"/>
          <w:szCs w:val="28"/>
          <w:lang w:eastAsia="zh-CN"/>
        </w:rPr>
      </w:pPr>
    </w:p>
    <w:p w:rsidR="005051EA" w:rsidRDefault="005051EA" w:rsidP="005051EA">
      <w:pPr>
        <w:pStyle w:val="Body"/>
        <w:rPr>
          <w:rFonts w:ascii="Times New Roman" w:eastAsia="Times New Roman" w:hAnsi="Times New Roman" w:cs="Times New Roman" w:hint="default"/>
          <w:sz w:val="28"/>
          <w:szCs w:val="28"/>
        </w:rPr>
      </w:pPr>
      <w:r>
        <w:rPr>
          <w:rFonts w:ascii="SimSun" w:eastAsia="SimSun" w:hAnsi="SimSun" w:cs="SimSun"/>
          <w:sz w:val="28"/>
          <w:szCs w:val="28"/>
        </w:rPr>
        <w:t>至此，我觉得三稿的历史准确性和画面艺术性较之一稿有大幅提高。那么，有没有我故意忽视史说之处呢？有。《列子》说穆王主车</w:t>
      </w:r>
      <w:r>
        <w:rPr>
          <w:rFonts w:ascii="Times New Roman" w:hAnsi="Times New Roman" w:hint="default"/>
          <w:sz w:val="28"/>
          <w:szCs w:val="28"/>
          <w:lang w:val="en-US"/>
        </w:rPr>
        <w:t>“</w:t>
      </w:r>
      <w:r>
        <w:rPr>
          <w:rFonts w:ascii="SimSun" w:eastAsia="SimSun" w:hAnsi="SimSun" w:cs="SimSun"/>
          <w:sz w:val="28"/>
          <w:szCs w:val="28"/>
        </w:rPr>
        <w:t>右服骅骝而左绿耳，右骖赤骥而左白义</w:t>
      </w:r>
      <w:r>
        <w:rPr>
          <w:rFonts w:ascii="Times New Roman" w:hAnsi="Times New Roman" w:hint="default"/>
          <w:sz w:val="28"/>
          <w:szCs w:val="28"/>
          <w:lang w:val="en-US"/>
        </w:rPr>
        <w:t>”</w:t>
      </w:r>
      <w:r>
        <w:rPr>
          <w:rFonts w:ascii="SimSun" w:eastAsia="SimSun" w:hAnsi="SimSun" w:cs="SimSun"/>
          <w:sz w:val="28"/>
          <w:szCs w:val="28"/>
        </w:rPr>
        <w:t>，次车</w:t>
      </w:r>
      <w:r>
        <w:rPr>
          <w:rFonts w:ascii="Times New Roman" w:hAnsi="Times New Roman" w:hint="default"/>
          <w:sz w:val="28"/>
          <w:szCs w:val="28"/>
          <w:lang w:val="en-US"/>
        </w:rPr>
        <w:t>“</w:t>
      </w:r>
      <w:r>
        <w:rPr>
          <w:rFonts w:ascii="SimSun" w:eastAsia="SimSun" w:hAnsi="SimSun" w:cs="SimSun"/>
          <w:sz w:val="28"/>
          <w:szCs w:val="28"/>
        </w:rPr>
        <w:t>右服渠黄而左逾轮，右骖山子而左盗丽</w:t>
      </w:r>
      <w:r>
        <w:rPr>
          <w:rFonts w:ascii="Times New Roman" w:hAnsi="Times New Roman" w:hint="default"/>
          <w:sz w:val="28"/>
          <w:szCs w:val="28"/>
          <w:lang w:val="en-US"/>
        </w:rPr>
        <w:t>”</w:t>
      </w:r>
      <w:r>
        <w:rPr>
          <w:rFonts w:ascii="SimSun" w:eastAsia="SimSun" w:hAnsi="SimSun" w:cs="SimSun"/>
          <w:sz w:val="28"/>
          <w:szCs w:val="28"/>
        </w:rPr>
        <w:t>，我没有采纳这种四驾双车和马色搭配的安排。还有没有我对构图的不满之处呢？也有，那就是湖面太小，却又难以开山扩水。怎么来解决这类问题，或许将成为我探索第四稿的理由。近年来，有关方面组织大型美术创作活动宏扬中华民族悠久历史，功德无量，世人同赞。遗憾的是拟题超百，漏选了周穆王。原因可能是《山海经》富有神话色彩，不似正史可信。然而将《山海经</w:t>
      </w:r>
      <w:r>
        <w:rPr>
          <w:rFonts w:ascii="Times New Roman" w:hAnsi="Times New Roman"/>
          <w:sz w:val="28"/>
          <w:szCs w:val="28"/>
          <w:lang w:val="en-US"/>
        </w:rPr>
        <w:t>-</w:t>
      </w:r>
      <w:r>
        <w:rPr>
          <w:rFonts w:ascii="SimSun" w:eastAsia="SimSun" w:hAnsi="SimSun" w:cs="SimSun"/>
          <w:sz w:val="28"/>
          <w:szCs w:val="28"/>
        </w:rPr>
        <w:t>穆天子传》和《史记</w:t>
      </w:r>
      <w:r>
        <w:rPr>
          <w:rFonts w:ascii="Times New Roman" w:hAnsi="Times New Roman"/>
          <w:sz w:val="28"/>
          <w:szCs w:val="28"/>
          <w:lang w:val="en-US"/>
        </w:rPr>
        <w:t>-</w:t>
      </w:r>
      <w:r>
        <w:rPr>
          <w:rFonts w:ascii="SimSun" w:eastAsia="SimSun" w:hAnsi="SimSun" w:cs="SimSun"/>
          <w:sz w:val="28"/>
          <w:szCs w:val="28"/>
        </w:rPr>
        <w:t>周本纪》对照，周穆王的存在和政绩是两书一致肯定的。对他征伐犬戎远涉西域的事实，甚至</w:t>
      </w:r>
      <w:r>
        <w:rPr>
          <w:rFonts w:ascii="Times New Roman" w:hAnsi="Times New Roman" w:hint="default"/>
          <w:sz w:val="28"/>
          <w:szCs w:val="28"/>
          <w:lang w:val="en-US"/>
        </w:rPr>
        <w:t>“</w:t>
      </w:r>
      <w:r>
        <w:rPr>
          <w:rFonts w:ascii="SimSun" w:eastAsia="SimSun" w:hAnsi="SimSun" w:cs="SimSun"/>
          <w:sz w:val="28"/>
          <w:szCs w:val="28"/>
        </w:rPr>
        <w:t>携四白狼四白鹿以归</w:t>
      </w:r>
      <w:r>
        <w:rPr>
          <w:rFonts w:ascii="Times New Roman" w:hAnsi="Times New Roman" w:hint="default"/>
          <w:sz w:val="28"/>
          <w:szCs w:val="28"/>
          <w:lang w:val="en-US"/>
        </w:rPr>
        <w:t>”</w:t>
      </w:r>
      <w:r>
        <w:rPr>
          <w:rFonts w:ascii="SimSun" w:eastAsia="SimSun" w:hAnsi="SimSun" w:cs="SimSun"/>
          <w:sz w:val="28"/>
          <w:szCs w:val="28"/>
        </w:rPr>
        <w:t>的细节，双方也无异意。出土青铜器更佐证了穆王在位至少有</w:t>
      </w:r>
      <w:r>
        <w:rPr>
          <w:rFonts w:ascii="Times New Roman" w:hAnsi="Times New Roman"/>
          <w:sz w:val="28"/>
          <w:szCs w:val="28"/>
          <w:lang w:val="en-US"/>
        </w:rPr>
        <w:t>34</w:t>
      </w:r>
      <w:r>
        <w:rPr>
          <w:rFonts w:ascii="SimSun" w:eastAsia="SimSun" w:hAnsi="SimSun" w:cs="SimSun"/>
          <w:sz w:val="28"/>
          <w:szCs w:val="28"/>
        </w:rPr>
        <w:t>年。我觉得仅凭这些史料，特别是早于张骞</w:t>
      </w:r>
      <w:r>
        <w:rPr>
          <w:rFonts w:ascii="Times New Roman" w:hAnsi="Times New Roman"/>
          <w:sz w:val="28"/>
          <w:szCs w:val="28"/>
          <w:lang w:val="en-US"/>
        </w:rPr>
        <w:t>800</w:t>
      </w:r>
      <w:r>
        <w:rPr>
          <w:rFonts w:ascii="SimSun" w:eastAsia="SimSun" w:hAnsi="SimSun" w:cs="SimSun"/>
          <w:sz w:val="28"/>
          <w:szCs w:val="28"/>
        </w:rPr>
        <w:t>年君临西域之壮举，已足够把他纳入</w:t>
      </w:r>
      <w:r>
        <w:rPr>
          <w:rFonts w:ascii="Times New Roman" w:hAnsi="Times New Roman" w:hint="default"/>
          <w:sz w:val="28"/>
          <w:szCs w:val="28"/>
          <w:lang w:val="en-US"/>
        </w:rPr>
        <w:t>“</w:t>
      </w:r>
      <w:r>
        <w:rPr>
          <w:rFonts w:ascii="SimSun" w:eastAsia="SimSun" w:hAnsi="SimSun" w:cs="SimSun"/>
          <w:sz w:val="28"/>
          <w:szCs w:val="28"/>
        </w:rPr>
        <w:t>必画</w:t>
      </w:r>
      <w:r>
        <w:rPr>
          <w:rFonts w:ascii="Times New Roman" w:hAnsi="Times New Roman" w:hint="default"/>
          <w:sz w:val="28"/>
          <w:szCs w:val="28"/>
          <w:lang w:val="en-US"/>
        </w:rPr>
        <w:t>”</w:t>
      </w:r>
      <w:r>
        <w:rPr>
          <w:rFonts w:ascii="SimSun" w:eastAsia="SimSun" w:hAnsi="SimSun" w:cs="SimSun"/>
          <w:sz w:val="28"/>
          <w:szCs w:val="28"/>
        </w:rPr>
        <w:t>的帝王之列了。在西域，周穆王会盟了二十几位番邦首领，西王母被《山海经》挑出详录，不外乎她的女酋身份和与穆王的暧昧关系。其实穆王见到她还是别人并不影响整个事件的历史意义。有趣的是西王母在《山海经》里的形象，远非飘逸的神仙而酷似粗野的武士。她炼长生不老药，恰恰说明她是人，是神还需吃药吗？后人尊她为仙称王母娘娘，是典型的中华民俗，只要想想大刀关羽如何升华成庙中关公的过程就明白了。《史记》的确未提西王母。司马迁在书中明确写道：</w:t>
      </w:r>
      <w:r>
        <w:rPr>
          <w:rFonts w:ascii="Times New Roman" w:hAnsi="Times New Roman" w:hint="default"/>
          <w:sz w:val="28"/>
          <w:szCs w:val="28"/>
          <w:lang w:val="en-US"/>
        </w:rPr>
        <w:t>“</w:t>
      </w:r>
      <w:r>
        <w:rPr>
          <w:rFonts w:ascii="SimSun" w:eastAsia="SimSun" w:hAnsi="SimSun" w:cs="SimSun"/>
          <w:sz w:val="28"/>
          <w:szCs w:val="28"/>
        </w:rPr>
        <w:t>山海经所有怪物，余不敢言也。</w:t>
      </w:r>
      <w:r>
        <w:rPr>
          <w:rFonts w:ascii="Times New Roman" w:hAnsi="Times New Roman" w:hint="default"/>
          <w:sz w:val="28"/>
          <w:szCs w:val="28"/>
          <w:lang w:val="en-US"/>
        </w:rPr>
        <w:t>”</w:t>
      </w:r>
      <w:r>
        <w:rPr>
          <w:rFonts w:ascii="SimSun" w:eastAsia="SimSun" w:hAnsi="SimSun" w:cs="SimSun"/>
          <w:sz w:val="28"/>
          <w:szCs w:val="28"/>
        </w:rPr>
        <w:t>请注意</w:t>
      </w:r>
      <w:r>
        <w:rPr>
          <w:rFonts w:ascii="Times New Roman" w:hAnsi="Times New Roman" w:hint="default"/>
          <w:sz w:val="28"/>
          <w:szCs w:val="28"/>
          <w:lang w:val="en-US"/>
        </w:rPr>
        <w:t>“</w:t>
      </w:r>
      <w:r>
        <w:rPr>
          <w:rFonts w:ascii="SimSun" w:eastAsia="SimSun" w:hAnsi="SimSun" w:cs="SimSun"/>
          <w:sz w:val="28"/>
          <w:szCs w:val="28"/>
        </w:rPr>
        <w:t>不敢言</w:t>
      </w:r>
      <w:r>
        <w:rPr>
          <w:rFonts w:ascii="Times New Roman" w:hAnsi="Times New Roman" w:hint="default"/>
          <w:sz w:val="28"/>
          <w:szCs w:val="28"/>
          <w:lang w:val="en-US"/>
        </w:rPr>
        <w:t>”</w:t>
      </w:r>
      <w:r>
        <w:rPr>
          <w:rFonts w:ascii="SimSun" w:eastAsia="SimSun" w:hAnsi="SimSun" w:cs="SimSun"/>
          <w:sz w:val="28"/>
          <w:szCs w:val="28"/>
        </w:rPr>
        <w:t>三字。它们意味着既不承认亦不否认，无力发表意见，无法评论真伪。他心中清楚，《山海经》书中真正的</w:t>
      </w:r>
      <w:r>
        <w:rPr>
          <w:rFonts w:ascii="Times New Roman" w:hAnsi="Times New Roman" w:hint="default"/>
          <w:sz w:val="28"/>
          <w:szCs w:val="28"/>
          <w:lang w:val="en-US"/>
        </w:rPr>
        <w:t>“</w:t>
      </w:r>
      <w:r>
        <w:rPr>
          <w:rFonts w:ascii="SimSun" w:eastAsia="SimSun" w:hAnsi="SimSun" w:cs="SimSun"/>
          <w:sz w:val="28"/>
          <w:szCs w:val="28"/>
        </w:rPr>
        <w:t>大角色</w:t>
      </w:r>
      <w:r>
        <w:rPr>
          <w:rFonts w:ascii="Times New Roman" w:hAnsi="Times New Roman" w:hint="default"/>
          <w:sz w:val="28"/>
          <w:szCs w:val="28"/>
          <w:lang w:val="en-US"/>
        </w:rPr>
        <w:t>”</w:t>
      </w:r>
      <w:r>
        <w:rPr>
          <w:rFonts w:ascii="SimSun" w:eastAsia="SimSun" w:hAnsi="SimSun" w:cs="SimSun"/>
          <w:sz w:val="28"/>
          <w:szCs w:val="28"/>
        </w:rPr>
        <w:t>并非区区异族妇女西王母，而是汉族先祖夸父、女娲、共工、精卫、后羿、嫦娥、直至鳏禹尧舜。否定西王母存在的理由照样可以用来否定他们。而否定了他们，中国还有古代史吗？中华文明还有起源吗？接下来的问题是，司马迁不敢否认的事，我们凭什么就敢呢？太史公逝世二千多年了，有新的历史证据能否定瑶台相会事件的发生吗？没有。我的观点，所有上述中华历史传闻人物都不是空穴来风。他们有生之年必定做过什么轰轰烈烈的事，才值得世人流传。他们都是被供</w:t>
      </w:r>
      <w:r>
        <w:rPr>
          <w:rFonts w:ascii="SimSun" w:eastAsia="SimSun" w:hAnsi="SimSun" w:cs="SimSun"/>
          <w:sz w:val="28"/>
          <w:szCs w:val="28"/>
        </w:rPr>
        <w:lastRenderedPageBreak/>
        <w:t>上神坛的普通人。对西王母这类微弱的远古信息，来之不易，理应珍惜，宁可信其有，不可信其无。而我们画家运用现代绘画技术能够做到的，就是梳理掉那些神话色彩，塑造真实的他们。希望我的探索，最终使周穆王在他的后辈子孙修造的当代凌烟阁中占有一席之地。</w:t>
      </w:r>
    </w:p>
    <w:p w:rsidR="005051EA" w:rsidRDefault="005051EA" w:rsidP="005051EA">
      <w:pPr>
        <w:pStyle w:val="Body"/>
        <w:rPr>
          <w:rFonts w:ascii="Times New Roman" w:eastAsia="Times New Roman" w:hAnsi="Times New Roman" w:cs="Times New Roman" w:hint="default"/>
          <w:sz w:val="28"/>
          <w:szCs w:val="28"/>
          <w:lang w:val="en-US"/>
        </w:rPr>
      </w:pPr>
    </w:p>
    <w:p w:rsidR="005051EA" w:rsidRDefault="005051EA" w:rsidP="00625C66">
      <w:pPr>
        <w:pStyle w:val="Body"/>
        <w:jc w:val="right"/>
        <w:rPr>
          <w:rFonts w:ascii="Times New Roman" w:eastAsia="Times New Roman" w:hAnsi="Times New Roman" w:cs="Times New Roman" w:hint="default"/>
          <w:sz w:val="28"/>
          <w:szCs w:val="28"/>
        </w:rPr>
      </w:pPr>
      <w:r>
        <w:rPr>
          <w:rFonts w:ascii="SimSun" w:eastAsia="SimSun" w:hAnsi="SimSun" w:cs="SimSun"/>
          <w:sz w:val="28"/>
          <w:szCs w:val="28"/>
        </w:rPr>
        <w:t xml:space="preserve">汤沐黎  </w:t>
      </w:r>
      <w:r>
        <w:rPr>
          <w:rFonts w:ascii="Times New Roman" w:hAnsi="Times New Roman"/>
          <w:sz w:val="28"/>
          <w:szCs w:val="28"/>
          <w:lang w:val="en-US"/>
        </w:rPr>
        <w:t>2013</w:t>
      </w:r>
      <w:r>
        <w:rPr>
          <w:rFonts w:ascii="SimSun" w:eastAsia="SimSun" w:hAnsi="SimSun" w:cs="SimSun"/>
          <w:sz w:val="28"/>
          <w:szCs w:val="28"/>
        </w:rPr>
        <w:t>年</w:t>
      </w:r>
      <w:r>
        <w:rPr>
          <w:rFonts w:ascii="Times New Roman" w:hAnsi="Times New Roman"/>
          <w:sz w:val="28"/>
          <w:szCs w:val="28"/>
          <w:lang w:val="en-US"/>
        </w:rPr>
        <w:t>10</w:t>
      </w:r>
      <w:r>
        <w:rPr>
          <w:rFonts w:ascii="SimSun" w:eastAsia="SimSun" w:hAnsi="SimSun" w:cs="SimSun"/>
          <w:sz w:val="28"/>
          <w:szCs w:val="28"/>
        </w:rPr>
        <w:t>月</w:t>
      </w: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rFonts w:ascii="SimSun" w:eastAsia="SimSun" w:hAnsi="SimSun" w:cs="SimSun" w:hint="eastAsia"/>
          <w:sz w:val="40"/>
          <w:szCs w:val="40"/>
          <w:lang w:val="zh-TW"/>
        </w:rPr>
      </w:pPr>
    </w:p>
    <w:p w:rsidR="00625C66" w:rsidRDefault="00625C66" w:rsidP="00625C66">
      <w:pPr>
        <w:jc w:val="center"/>
        <w:rPr>
          <w:sz w:val="40"/>
          <w:szCs w:val="40"/>
          <w:lang w:val="zh-TW" w:eastAsia="zh-TW"/>
        </w:rPr>
      </w:pPr>
      <w:bookmarkStart w:id="0" w:name="_GoBack"/>
      <w:bookmarkEnd w:id="0"/>
      <w:r>
        <w:rPr>
          <w:rFonts w:ascii="SimSun" w:eastAsia="SimSun" w:hAnsi="SimSun" w:cs="SimSun"/>
          <w:sz w:val="40"/>
          <w:szCs w:val="40"/>
          <w:lang w:val="zh-TW" w:eastAsia="zh-TW"/>
        </w:rPr>
        <w:lastRenderedPageBreak/>
        <w:t>辛亥风云入画来</w:t>
      </w:r>
    </w:p>
    <w:p w:rsidR="00625C66" w:rsidRDefault="00625C66" w:rsidP="00625C66">
      <w:pPr>
        <w:jc w:val="center"/>
        <w:rPr>
          <w:sz w:val="24"/>
          <w:szCs w:val="24"/>
        </w:rPr>
      </w:pPr>
      <w:r>
        <w:rPr>
          <w:rFonts w:ascii="SimSun" w:eastAsia="SimSun" w:hAnsi="SimSun" w:cs="SimSun"/>
          <w:sz w:val="24"/>
          <w:szCs w:val="24"/>
          <w:lang w:val="zh-TW" w:eastAsia="zh-TW"/>
        </w:rPr>
        <w:t>油画《</w:t>
      </w:r>
      <w:r>
        <w:rPr>
          <w:sz w:val="24"/>
          <w:szCs w:val="24"/>
        </w:rPr>
        <w:t>1911</w:t>
      </w:r>
      <w:r>
        <w:rPr>
          <w:rFonts w:ascii="SimSun" w:eastAsia="SimSun" w:hAnsi="SimSun" w:cs="SimSun"/>
          <w:sz w:val="24"/>
          <w:szCs w:val="24"/>
          <w:lang w:val="zh-TW" w:eastAsia="zh-TW"/>
        </w:rPr>
        <w:t>武昌起义</w:t>
      </w:r>
      <w:r>
        <w:rPr>
          <w:sz w:val="24"/>
          <w:szCs w:val="24"/>
        </w:rPr>
        <w:t>—</w:t>
      </w:r>
      <w:r>
        <w:rPr>
          <w:rFonts w:ascii="SimSun" w:eastAsia="SimSun" w:hAnsi="SimSun" w:cs="SimSun"/>
          <w:sz w:val="24"/>
          <w:szCs w:val="24"/>
          <w:lang w:val="zh-TW" w:eastAsia="zh-TW"/>
        </w:rPr>
        <w:t>会师中和门》创作手记</w:t>
      </w:r>
    </w:p>
    <w:p w:rsidR="00625C66" w:rsidRDefault="00625C66" w:rsidP="00625C66">
      <w:pPr>
        <w:rPr>
          <w:sz w:val="28"/>
          <w:szCs w:val="28"/>
        </w:rPr>
      </w:pPr>
    </w:p>
    <w:p w:rsidR="00625C66" w:rsidRDefault="00625C66" w:rsidP="00625C66">
      <w:pPr>
        <w:rPr>
          <w:sz w:val="28"/>
          <w:szCs w:val="28"/>
        </w:rPr>
      </w:pPr>
      <w:r>
        <w:rPr>
          <w:sz w:val="28"/>
          <w:szCs w:val="28"/>
        </w:rPr>
        <w:t>1911</w:t>
      </w:r>
      <w:r>
        <w:rPr>
          <w:rFonts w:ascii="SimSun" w:eastAsia="SimSun" w:hAnsi="SimSun" w:cs="SimSun"/>
          <w:sz w:val="28"/>
          <w:szCs w:val="28"/>
          <w:lang w:val="zh-TW" w:eastAsia="zh-TW"/>
        </w:rPr>
        <w:t>年</w:t>
      </w:r>
      <w:r>
        <w:rPr>
          <w:sz w:val="28"/>
          <w:szCs w:val="28"/>
        </w:rPr>
        <w:t>10</w:t>
      </w:r>
      <w:r>
        <w:rPr>
          <w:rFonts w:ascii="SimSun" w:eastAsia="SimSun" w:hAnsi="SimSun" w:cs="SimSun"/>
          <w:sz w:val="28"/>
          <w:szCs w:val="28"/>
          <w:lang w:val="zh-TW" w:eastAsia="zh-TW"/>
        </w:rPr>
        <w:t>月</w:t>
      </w:r>
      <w:r>
        <w:rPr>
          <w:sz w:val="28"/>
          <w:szCs w:val="28"/>
        </w:rPr>
        <w:t>10</w:t>
      </w:r>
      <w:r>
        <w:rPr>
          <w:rFonts w:ascii="SimSun" w:eastAsia="SimSun" w:hAnsi="SimSun" w:cs="SimSun"/>
          <w:sz w:val="28"/>
          <w:szCs w:val="28"/>
          <w:lang w:val="zh-TW" w:eastAsia="zh-TW"/>
        </w:rPr>
        <w:t>日夜，湖北武昌新军中的革命党人在领导机关被破坏，群龙无首的险境中，冒死起义。一百年之后，我创作了一幅</w:t>
      </w:r>
      <w:r>
        <w:rPr>
          <w:sz w:val="28"/>
          <w:szCs w:val="28"/>
        </w:rPr>
        <w:t>2</w:t>
      </w:r>
      <w:r>
        <w:rPr>
          <w:rFonts w:ascii="SimSun" w:eastAsia="SimSun" w:hAnsi="SimSun" w:cs="SimSun"/>
          <w:sz w:val="28"/>
          <w:szCs w:val="28"/>
          <w:lang w:val="zh-TW" w:eastAsia="zh-TW"/>
        </w:rPr>
        <w:t>米高</w:t>
      </w:r>
      <w:r>
        <w:rPr>
          <w:sz w:val="28"/>
          <w:szCs w:val="28"/>
        </w:rPr>
        <w:t>4</w:t>
      </w:r>
      <w:r>
        <w:rPr>
          <w:rFonts w:ascii="SimSun" w:eastAsia="SimSun" w:hAnsi="SimSun" w:cs="SimSun"/>
          <w:sz w:val="28"/>
          <w:szCs w:val="28"/>
          <w:lang w:val="zh-TW" w:eastAsia="zh-TW"/>
        </w:rPr>
        <w:t>米长的大油画，力图再现这起最终推翻清王朝的伟大历史事件。这事件是许多场面的总和：起义者首先在城内外各营房发难，接着抢占军械库，会师中和门，攻占总督衙门，稍后还进行了阳夏保卫战。过去有关这个题材的美术作品，包括历史博物馆所藏油画和人民英雄纪念碑底座上的浮雕，都局限于描写步兵攻占总督衙门的场面。而这次我选择的，是马、步、炮三军会师中和门的场面。因为在仔细研究了史料后，我意识到炮兵的决定性作用被以往的美术作品忽略了。在当夜攻打总督衙门的激烈战斗中，人数并不占优势的革命军步兵起先完全被总督卫队的重机枪火力压倒，最后靠拉上蛇山的炮兵持续猛轰，才摧毁了衙门，逼走了总督，占领了全城。总督衙门失守，清方所缺正是火炮，可以说当夜谁掌握了炮兵，谁就胜券在握。然而今人皆知指挥开第一枪的步兵班长熊秉坤，给他</w:t>
      </w:r>
      <w:r>
        <w:rPr>
          <w:sz w:val="28"/>
          <w:szCs w:val="28"/>
        </w:rPr>
        <w:t>“</w:t>
      </w:r>
      <w:r>
        <w:rPr>
          <w:rFonts w:ascii="SimSun" w:eastAsia="SimSun" w:hAnsi="SimSun" w:cs="SimSun"/>
          <w:sz w:val="28"/>
          <w:szCs w:val="28"/>
          <w:lang w:val="zh-TW" w:eastAsia="zh-TW"/>
        </w:rPr>
        <w:t>熊一枪</w:t>
      </w:r>
      <w:r>
        <w:rPr>
          <w:sz w:val="28"/>
          <w:szCs w:val="28"/>
        </w:rPr>
        <w:t>”</w:t>
      </w:r>
      <w:r>
        <w:rPr>
          <w:rFonts w:ascii="SimSun" w:eastAsia="SimSun" w:hAnsi="SimSun" w:cs="SimSun"/>
          <w:sz w:val="28"/>
          <w:szCs w:val="28"/>
          <w:lang w:val="zh-TW" w:eastAsia="zh-TW"/>
        </w:rPr>
        <w:t>的尊称，却鲜知还有个开第一炮的蔡汉卿，他恰好是台湾歌星蔡琴的爷爷。我决定自己的构图必须恢复炮兵应有的地位。而马、步、炮三军同时在画面上出现的场面，仅在会师中和门时才有。正是在这里，三军取得楚望台军械库弹药补给，会师又分手，步兵冲向总督衙门，炮兵布阵蛇山，骑兵通讯联络。</w:t>
      </w:r>
    </w:p>
    <w:p w:rsidR="00625C66" w:rsidRDefault="00625C66" w:rsidP="00625C66">
      <w:pPr>
        <w:rPr>
          <w:sz w:val="28"/>
          <w:szCs w:val="28"/>
          <w:lang w:val="zh-TW" w:eastAsia="zh-TW"/>
        </w:rPr>
      </w:pPr>
      <w:r>
        <w:rPr>
          <w:rFonts w:ascii="SimSun" w:eastAsia="SimSun" w:hAnsi="SimSun" w:cs="SimSun"/>
          <w:sz w:val="28"/>
          <w:szCs w:val="28"/>
          <w:lang w:val="zh-TW" w:eastAsia="zh-TW"/>
        </w:rPr>
        <w:t>根据史实，抢占中和门时没有发生战斗，因而我的画面上没有出现敌人，也无高级军官，只有士兵和班排连长。一位穿长靴握军刀的连长吴兆麟式的人物被安排在右边角落，因为他并不是起义的策划者和发动者，而是同情者，事发后被推举为起义总指挥。画面中心是广大普通士兵程定国和金兆龙之辈，他们才是最早把皇帝拉下马的英雄。高举的步枪，明示着枪杆子里面出政权的道理。黑红色九角十八星旗代表着革命铁血之魂和关内九州十八省联合反清的决心。事实上此旗是翌日清晨起义成功后才挂出来的，但没有了它，这群人物的身份、目的和时代性都变得模糊不清，它已经成为画中不可缺少之精神像征。原来的中和门城楼已毁，新建的城楼有洞无门。我笔下塑</w:t>
      </w:r>
      <w:r>
        <w:rPr>
          <w:rFonts w:ascii="SimSun" w:eastAsia="SimSun" w:hAnsi="SimSun" w:cs="SimSun"/>
          <w:sz w:val="28"/>
          <w:szCs w:val="28"/>
          <w:lang w:val="zh-TW" w:eastAsia="zh-TW"/>
        </w:rPr>
        <w:lastRenderedPageBreak/>
        <w:t>造的斑驳的七钉朱门既彰显着省府之权威，也隐喻着王朝的没落。任何历史画创作都会遇到学术问题，此画亦不例外。譬如说军人们是否留有辫子？几经周折才查到起义半年前湖北新军当局的告示，明令士兵剪辫束髻藏匿帽中，但连以上军官仍须留辫。又譬如说士兵们穿的是布鞋、皮鞋还是毡靴？旧照片模糊不清。当事人回忆录中却有穿不惯日本式军用皮鞋出操的语句。炮型如何，枪型如何，领章帽徽如何，凡此种种，造成多次改稿的局面。</w:t>
      </w:r>
    </w:p>
    <w:p w:rsidR="00625C66" w:rsidRDefault="00625C66" w:rsidP="00625C66">
      <w:pPr>
        <w:rPr>
          <w:sz w:val="28"/>
          <w:szCs w:val="28"/>
        </w:rPr>
      </w:pPr>
      <w:r>
        <w:rPr>
          <w:rFonts w:ascii="SimSun" w:eastAsia="SimSun" w:hAnsi="SimSun" w:cs="SimSun"/>
          <w:sz w:val="28"/>
          <w:szCs w:val="28"/>
          <w:lang w:val="zh-TW" w:eastAsia="zh-TW"/>
        </w:rPr>
        <w:t>在构图上，我刻意追求动荡感和瞬间感，一切能动的因素都让它动起来：人体、马匹、枪炮、烟火、光影</w:t>
      </w:r>
      <w:r>
        <w:rPr>
          <w:sz w:val="28"/>
          <w:szCs w:val="28"/>
        </w:rPr>
        <w:t>------</w:t>
      </w:r>
      <w:r>
        <w:rPr>
          <w:rFonts w:ascii="SimSun" w:eastAsia="SimSun" w:hAnsi="SimSun" w:cs="SimSun"/>
          <w:sz w:val="28"/>
          <w:szCs w:val="28"/>
          <w:lang w:val="zh-TW" w:eastAsia="zh-TW"/>
        </w:rPr>
        <w:t>单独看，它们各自处于失去平衡的斜势，互抵以后，总体达到大平衡。画布选纹理最粗的，采用棕红浓烈色调，以适应革命主题和夜景。运笔顺应动势，风格上保留一些轮廓线，暗通国画传统，避免画风</w:t>
      </w:r>
      <w:r>
        <w:rPr>
          <w:sz w:val="28"/>
          <w:szCs w:val="28"/>
        </w:rPr>
        <w:t>“</w:t>
      </w:r>
      <w:r>
        <w:rPr>
          <w:rFonts w:ascii="SimSun" w:eastAsia="SimSun" w:hAnsi="SimSun" w:cs="SimSun"/>
          <w:sz w:val="28"/>
          <w:szCs w:val="28"/>
          <w:lang w:val="zh-TW" w:eastAsia="zh-TW"/>
        </w:rPr>
        <w:t>太洋</w:t>
      </w:r>
      <w:r>
        <w:rPr>
          <w:sz w:val="28"/>
          <w:szCs w:val="28"/>
        </w:rPr>
        <w:t>”</w:t>
      </w:r>
      <w:r>
        <w:rPr>
          <w:rFonts w:ascii="SimSun" w:eastAsia="SimSun" w:hAnsi="SimSun" w:cs="SimSun"/>
          <w:sz w:val="28"/>
          <w:szCs w:val="28"/>
          <w:lang w:val="zh-TW" w:eastAsia="zh-TW"/>
        </w:rPr>
        <w:t>的感觉。</w:t>
      </w:r>
    </w:p>
    <w:p w:rsidR="00625C66" w:rsidRDefault="00625C66" w:rsidP="00625C66">
      <w:pPr>
        <w:rPr>
          <w:sz w:val="28"/>
          <w:szCs w:val="28"/>
          <w:lang w:val="zh-TW" w:eastAsia="zh-TW"/>
        </w:rPr>
      </w:pPr>
      <w:r>
        <w:rPr>
          <w:rFonts w:ascii="SimSun" w:eastAsia="SimSun" w:hAnsi="SimSun" w:cs="SimSun"/>
          <w:sz w:val="28"/>
          <w:szCs w:val="28"/>
          <w:lang w:val="zh-TW" w:eastAsia="zh-TW"/>
        </w:rPr>
        <w:t>辛亥革命后的中国没有机会走上健康发展的道路，而是内争外侵，长期动荡，几乎亡国。直至百年后的今天，中国终于又繁荣富强了，繁荣富强到后人有余力用油画的形式来答谢前人的献身了，正是：</w:t>
      </w:r>
    </w:p>
    <w:p w:rsidR="00625C66" w:rsidRDefault="00625C66" w:rsidP="00625C66">
      <w:pPr>
        <w:rPr>
          <w:sz w:val="28"/>
          <w:szCs w:val="28"/>
          <w:lang w:val="zh-TW" w:eastAsia="zh-TW"/>
        </w:rPr>
      </w:pPr>
      <w:r>
        <w:rPr>
          <w:rFonts w:ascii="SimSun" w:eastAsia="SimSun" w:hAnsi="SimSun" w:cs="SimSun"/>
          <w:sz w:val="28"/>
          <w:szCs w:val="28"/>
          <w:lang w:val="zh-TW" w:eastAsia="zh-TW"/>
        </w:rPr>
        <w:t>一炮撼中华，百年流血霞。有毫酬壮士，无语对黄花。</w:t>
      </w:r>
    </w:p>
    <w:p w:rsidR="00625C66" w:rsidRDefault="00625C66" w:rsidP="00625C66">
      <w:pPr>
        <w:rPr>
          <w:sz w:val="28"/>
          <w:szCs w:val="28"/>
        </w:rPr>
      </w:pPr>
    </w:p>
    <w:p w:rsidR="00625C66" w:rsidRDefault="00625C66" w:rsidP="00625C66">
      <w:pPr>
        <w:jc w:val="right"/>
      </w:pPr>
      <w:r>
        <w:rPr>
          <w:sz w:val="28"/>
          <w:szCs w:val="28"/>
        </w:rPr>
        <w:t xml:space="preserve">  </w:t>
      </w:r>
      <w:r>
        <w:rPr>
          <w:rFonts w:ascii="SimSun" w:eastAsia="SimSun" w:hAnsi="SimSun" w:cs="SimSun"/>
          <w:sz w:val="28"/>
          <w:szCs w:val="28"/>
          <w:lang w:val="zh-TW" w:eastAsia="zh-TW"/>
        </w:rPr>
        <w:t>汤沐黎</w:t>
      </w:r>
      <w:r>
        <w:rPr>
          <w:rFonts w:ascii="SimSun" w:eastAsia="SimSun" w:hAnsi="SimSun" w:cs="SimSun" w:hint="eastAsia"/>
          <w:sz w:val="28"/>
          <w:szCs w:val="28"/>
          <w:lang w:val="zh-TW"/>
        </w:rPr>
        <w:t xml:space="preserve">  </w:t>
      </w:r>
      <w:r>
        <w:rPr>
          <w:sz w:val="28"/>
          <w:szCs w:val="28"/>
        </w:rPr>
        <w:t xml:space="preserve"> 2011</w:t>
      </w:r>
    </w:p>
    <w:p w:rsidR="005051EA" w:rsidRDefault="005051EA" w:rsidP="005051EA">
      <w:pPr>
        <w:pStyle w:val="Body"/>
        <w:tabs>
          <w:tab w:val="left" w:pos="7164"/>
        </w:tabs>
        <w:rPr>
          <w:rFonts w:hint="default"/>
        </w:rPr>
      </w:pPr>
      <w:r>
        <w:tab/>
      </w:r>
    </w:p>
    <w:p w:rsidR="004F632B" w:rsidRDefault="00AB28EF">
      <w:pPr>
        <w:tabs>
          <w:tab w:val="left" w:pos="6675"/>
        </w:tabs>
      </w:pPr>
      <w:r>
        <w:rPr>
          <w:rFonts w:ascii="SimSun" w:eastAsia="SimSun" w:hAnsi="SimSun" w:cs="SimSun"/>
          <w:sz w:val="28"/>
          <w:szCs w:val="28"/>
        </w:rPr>
        <w:tab/>
      </w:r>
    </w:p>
    <w:sectPr w:rsidR="004F632B" w:rsidSect="005051EA">
      <w:headerReference w:type="default" r:id="rId8"/>
      <w:footerReference w:type="default" r:id="rId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EF" w:rsidRDefault="00AB28EF">
      <w:pPr>
        <w:spacing w:after="0" w:line="240" w:lineRule="auto"/>
      </w:pPr>
      <w:r>
        <w:separator/>
      </w:r>
    </w:p>
  </w:endnote>
  <w:endnote w:type="continuationSeparator" w:id="0">
    <w:p w:rsidR="00AB28EF" w:rsidRDefault="00AB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Song">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B" w:rsidRDefault="004F632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EF" w:rsidRDefault="00AB28EF">
      <w:pPr>
        <w:spacing w:after="0" w:line="240" w:lineRule="auto"/>
      </w:pPr>
      <w:r>
        <w:separator/>
      </w:r>
    </w:p>
  </w:footnote>
  <w:footnote w:type="continuationSeparator" w:id="0">
    <w:p w:rsidR="00AB28EF" w:rsidRDefault="00AB2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B" w:rsidRDefault="004F632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1EE"/>
    <w:multiLevelType w:val="hybridMultilevel"/>
    <w:tmpl w:val="42D8D0C8"/>
    <w:numStyleLink w:val="ImportedStyle1"/>
  </w:abstractNum>
  <w:abstractNum w:abstractNumId="1">
    <w:nsid w:val="52681F86"/>
    <w:multiLevelType w:val="hybridMultilevel"/>
    <w:tmpl w:val="42D8D0C8"/>
    <w:styleLink w:val="ImportedStyle1"/>
    <w:lvl w:ilvl="0" w:tplc="0F6AA776">
      <w:start w:val="1"/>
      <w:numFmt w:val="ideographDigital"/>
      <w:lvlText w:val="%1."/>
      <w:lvlJc w:val="left"/>
      <w:pPr>
        <w:tabs>
          <w:tab w:val="left" w:pos="977"/>
        </w:tabs>
        <w:ind w:left="889" w:hanging="5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482B946">
      <w:start w:val="1"/>
      <w:numFmt w:val="lowerLetter"/>
      <w:lvlText w:val="%2."/>
      <w:lvlJc w:val="left"/>
      <w:pPr>
        <w:tabs>
          <w:tab w:val="left" w:pos="977"/>
        </w:tabs>
        <w:ind w:left="135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6EEB0E">
      <w:start w:val="1"/>
      <w:numFmt w:val="lowerRoman"/>
      <w:suff w:val="nothing"/>
      <w:lvlText w:val="%3."/>
      <w:lvlJc w:val="left"/>
      <w:pPr>
        <w:tabs>
          <w:tab w:val="left" w:pos="977"/>
        </w:tabs>
        <w:ind w:left="207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FAC27A">
      <w:start w:val="1"/>
      <w:numFmt w:val="decimal"/>
      <w:lvlText w:val="%4."/>
      <w:lvlJc w:val="left"/>
      <w:pPr>
        <w:tabs>
          <w:tab w:val="left" w:pos="977"/>
        </w:tabs>
        <w:ind w:left="279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DE5476">
      <w:start w:val="1"/>
      <w:numFmt w:val="lowerLetter"/>
      <w:lvlText w:val="%5."/>
      <w:lvlJc w:val="left"/>
      <w:pPr>
        <w:tabs>
          <w:tab w:val="left" w:pos="977"/>
        </w:tabs>
        <w:ind w:left="351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4435B8">
      <w:start w:val="1"/>
      <w:numFmt w:val="lowerRoman"/>
      <w:suff w:val="nothing"/>
      <w:lvlText w:val="%6."/>
      <w:lvlJc w:val="left"/>
      <w:pPr>
        <w:tabs>
          <w:tab w:val="left" w:pos="977"/>
        </w:tabs>
        <w:ind w:left="423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B01C24">
      <w:start w:val="1"/>
      <w:numFmt w:val="decimal"/>
      <w:lvlText w:val="%7."/>
      <w:lvlJc w:val="left"/>
      <w:pPr>
        <w:tabs>
          <w:tab w:val="left" w:pos="977"/>
        </w:tabs>
        <w:ind w:left="495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DD22D70">
      <w:start w:val="1"/>
      <w:numFmt w:val="lowerLetter"/>
      <w:lvlText w:val="%8."/>
      <w:lvlJc w:val="left"/>
      <w:pPr>
        <w:tabs>
          <w:tab w:val="left" w:pos="977"/>
        </w:tabs>
        <w:ind w:left="5672"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B245442">
      <w:start w:val="1"/>
      <w:numFmt w:val="lowerRoman"/>
      <w:suff w:val="nothing"/>
      <w:lvlText w:val="%9."/>
      <w:lvlJc w:val="left"/>
      <w:pPr>
        <w:tabs>
          <w:tab w:val="left" w:pos="977"/>
        </w:tabs>
        <w:ind w:left="639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32B"/>
    <w:rsid w:val="004F632B"/>
    <w:rsid w:val="005051EA"/>
    <w:rsid w:val="00625C66"/>
    <w:rsid w:val="00AB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link w:val="NoSpacingChar"/>
    <w:uiPriority w:val="1"/>
    <w:qFormat/>
    <w:rsid w:val="005051E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ja-JP"/>
    </w:rPr>
  </w:style>
  <w:style w:type="character" w:customStyle="1" w:styleId="NoSpacingChar">
    <w:name w:val="No Spacing Char"/>
    <w:basedOn w:val="DefaultParagraphFont"/>
    <w:link w:val="NoSpacing"/>
    <w:uiPriority w:val="1"/>
    <w:rsid w:val="005051EA"/>
    <w:rPr>
      <w:rFonts w:asciiTheme="minorHAnsi" w:eastAsiaTheme="minorEastAsia" w:hAnsiTheme="minorHAnsi" w:cstheme="minorBidi"/>
      <w:sz w:val="22"/>
      <w:szCs w:val="22"/>
      <w:bdr w:val="none" w:sz="0" w:space="0" w:color="auto"/>
      <w:lang w:eastAsia="ja-JP"/>
    </w:rPr>
  </w:style>
  <w:style w:type="paragraph" w:styleId="BalloonText">
    <w:name w:val="Balloon Text"/>
    <w:basedOn w:val="Normal"/>
    <w:link w:val="BalloonTextChar"/>
    <w:uiPriority w:val="99"/>
    <w:semiHidden/>
    <w:unhideWhenUsed/>
    <w:rsid w:val="0050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EA"/>
    <w:rPr>
      <w:rFonts w:ascii="Tahoma" w:eastAsia="Calibri" w:hAnsi="Tahoma" w:cs="Tahoma"/>
      <w:color w:val="000000"/>
      <w:sz w:val="16"/>
      <w:szCs w:val="16"/>
      <w:u w:color="000000"/>
    </w:rPr>
  </w:style>
  <w:style w:type="paragraph" w:customStyle="1" w:styleId="Body">
    <w:name w:val="Body"/>
    <w:rsid w:val="005051EA"/>
    <w:rPr>
      <w:rFonts w:ascii="Arial Unicode MS" w:hAnsi="Arial Unicode MS" w:cs="Arial Unicode MS" w:hint="eastAsia"/>
      <w:color w:val="000000"/>
      <w:sz w:val="24"/>
      <w:szCs w:val="24"/>
      <w:u w:color="000000"/>
      <w:lang w:val="zh-TW" w:eastAsia="zh-TW"/>
    </w:rPr>
  </w:style>
  <w:style w:type="numbering" w:customStyle="1" w:styleId="ImportedStyle1">
    <w:name w:val="Imported Style 1"/>
    <w:rsid w:val="005051EA"/>
    <w:pPr>
      <w:numPr>
        <w:numId w:val="1"/>
      </w:numPr>
    </w:pPr>
  </w:style>
  <w:style w:type="paragraph" w:styleId="ListParagraph">
    <w:name w:val="List Paragraph"/>
    <w:basedOn w:val="Normal"/>
    <w:uiPriority w:val="34"/>
    <w:qFormat/>
    <w:rsid w:val="00625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link w:val="NoSpacingChar"/>
    <w:uiPriority w:val="1"/>
    <w:qFormat/>
    <w:rsid w:val="005051E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ja-JP"/>
    </w:rPr>
  </w:style>
  <w:style w:type="character" w:customStyle="1" w:styleId="NoSpacingChar">
    <w:name w:val="No Spacing Char"/>
    <w:basedOn w:val="DefaultParagraphFont"/>
    <w:link w:val="NoSpacing"/>
    <w:uiPriority w:val="1"/>
    <w:rsid w:val="005051EA"/>
    <w:rPr>
      <w:rFonts w:asciiTheme="minorHAnsi" w:eastAsiaTheme="minorEastAsia" w:hAnsiTheme="minorHAnsi" w:cstheme="minorBidi"/>
      <w:sz w:val="22"/>
      <w:szCs w:val="22"/>
      <w:bdr w:val="none" w:sz="0" w:space="0" w:color="auto"/>
      <w:lang w:eastAsia="ja-JP"/>
    </w:rPr>
  </w:style>
  <w:style w:type="paragraph" w:styleId="BalloonText">
    <w:name w:val="Balloon Text"/>
    <w:basedOn w:val="Normal"/>
    <w:link w:val="BalloonTextChar"/>
    <w:uiPriority w:val="99"/>
    <w:semiHidden/>
    <w:unhideWhenUsed/>
    <w:rsid w:val="0050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EA"/>
    <w:rPr>
      <w:rFonts w:ascii="Tahoma" w:eastAsia="Calibri" w:hAnsi="Tahoma" w:cs="Tahoma"/>
      <w:color w:val="000000"/>
      <w:sz w:val="16"/>
      <w:szCs w:val="16"/>
      <w:u w:color="000000"/>
    </w:rPr>
  </w:style>
  <w:style w:type="paragraph" w:customStyle="1" w:styleId="Body">
    <w:name w:val="Body"/>
    <w:rsid w:val="005051EA"/>
    <w:rPr>
      <w:rFonts w:ascii="Arial Unicode MS" w:hAnsi="Arial Unicode MS" w:cs="Arial Unicode MS" w:hint="eastAsia"/>
      <w:color w:val="000000"/>
      <w:sz w:val="24"/>
      <w:szCs w:val="24"/>
      <w:u w:color="000000"/>
      <w:lang w:val="zh-TW" w:eastAsia="zh-TW"/>
    </w:rPr>
  </w:style>
  <w:style w:type="numbering" w:customStyle="1" w:styleId="ImportedStyle1">
    <w:name w:val="Imported Style 1"/>
    <w:rsid w:val="005051EA"/>
    <w:pPr>
      <w:numPr>
        <w:numId w:val="1"/>
      </w:numPr>
    </w:pPr>
  </w:style>
  <w:style w:type="paragraph" w:styleId="ListParagraph">
    <w:name w:val="List Paragraph"/>
    <w:basedOn w:val="Normal"/>
    <w:uiPriority w:val="34"/>
    <w:qFormat/>
    <w:rsid w:val="0062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94A7D324E34465867CCC31F6DFA64C"/>
        <w:category>
          <w:name w:val="General"/>
          <w:gallery w:val="placeholder"/>
        </w:category>
        <w:types>
          <w:type w:val="bbPlcHdr"/>
        </w:types>
        <w:behaviors>
          <w:behavior w:val="content"/>
        </w:behaviors>
        <w:guid w:val="{A620DEBA-CC88-4C3C-A82B-EB26CEABBB03}"/>
      </w:docPartPr>
      <w:docPartBody>
        <w:p w:rsidR="00000000" w:rsidRDefault="00DF7C71" w:rsidP="00DF7C71">
          <w:pPr>
            <w:pStyle w:val="DD94A7D324E34465867CCC31F6DFA64C"/>
          </w:pPr>
          <w:r>
            <w:rPr>
              <w:rFonts w:asciiTheme="majorHAnsi" w:eastAsiaTheme="majorEastAsia" w:hAnsiTheme="majorHAnsi" w:cstheme="majorBidi"/>
              <w:sz w:val="80"/>
              <w:szCs w:val="80"/>
            </w:rPr>
            <w:t>[Type the document title]</w:t>
          </w:r>
        </w:p>
      </w:docPartBody>
    </w:docPart>
    <w:docPart>
      <w:docPartPr>
        <w:name w:val="61D06B68CBC449B08DC28026629E260E"/>
        <w:category>
          <w:name w:val="General"/>
          <w:gallery w:val="placeholder"/>
        </w:category>
        <w:types>
          <w:type w:val="bbPlcHdr"/>
        </w:types>
        <w:behaviors>
          <w:behavior w:val="content"/>
        </w:behaviors>
        <w:guid w:val="{1E19FF27-5DF6-40F3-87A2-4D4F412EB5AD}"/>
      </w:docPartPr>
      <w:docPartBody>
        <w:p w:rsidR="00000000" w:rsidRDefault="00DF7C71" w:rsidP="00DF7C71">
          <w:pPr>
            <w:pStyle w:val="61D06B68CBC449B08DC28026629E260E"/>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Song">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71"/>
    <w:rsid w:val="008C55FA"/>
    <w:rsid w:val="00DF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648743F6D4692B9594DA735005B61">
    <w:name w:val="3E7648743F6D4692B9594DA735005B61"/>
    <w:rsid w:val="00DF7C71"/>
  </w:style>
  <w:style w:type="paragraph" w:customStyle="1" w:styleId="6895F3FE9E484BCA90DD63BC236341AF">
    <w:name w:val="6895F3FE9E484BCA90DD63BC236341AF"/>
    <w:rsid w:val="00DF7C71"/>
  </w:style>
  <w:style w:type="paragraph" w:customStyle="1" w:styleId="D3DEB67B82A9423AB7A89BCB2D813A43">
    <w:name w:val="D3DEB67B82A9423AB7A89BCB2D813A43"/>
    <w:rsid w:val="00DF7C71"/>
  </w:style>
  <w:style w:type="paragraph" w:customStyle="1" w:styleId="46CAAF47F85940AEA7CBA36EB0B3E62A">
    <w:name w:val="46CAAF47F85940AEA7CBA36EB0B3E62A"/>
    <w:rsid w:val="00DF7C71"/>
  </w:style>
  <w:style w:type="paragraph" w:customStyle="1" w:styleId="71DB17E04583494197494FBB2E130D99">
    <w:name w:val="71DB17E04583494197494FBB2E130D99"/>
    <w:rsid w:val="00DF7C71"/>
  </w:style>
  <w:style w:type="paragraph" w:customStyle="1" w:styleId="FD640DF311DF4A429DF61EB09B2D268E">
    <w:name w:val="FD640DF311DF4A429DF61EB09B2D268E"/>
    <w:rsid w:val="00DF7C71"/>
  </w:style>
  <w:style w:type="paragraph" w:customStyle="1" w:styleId="673597048EF5476A953556BB6DE3A510">
    <w:name w:val="673597048EF5476A953556BB6DE3A510"/>
    <w:rsid w:val="00DF7C71"/>
  </w:style>
  <w:style w:type="paragraph" w:customStyle="1" w:styleId="82EF4DBD1327445F8D4C231419E77D96">
    <w:name w:val="82EF4DBD1327445F8D4C231419E77D96"/>
    <w:rsid w:val="00DF7C71"/>
  </w:style>
  <w:style w:type="paragraph" w:customStyle="1" w:styleId="11EF6ECE66CD440AB40ACAF99E46D793">
    <w:name w:val="11EF6ECE66CD440AB40ACAF99E46D793"/>
    <w:rsid w:val="00DF7C71"/>
  </w:style>
  <w:style w:type="paragraph" w:customStyle="1" w:styleId="E286658B792D4ECE912318F6201CC8BB">
    <w:name w:val="E286658B792D4ECE912318F6201CC8BB"/>
    <w:rsid w:val="00DF7C71"/>
  </w:style>
  <w:style w:type="paragraph" w:customStyle="1" w:styleId="C06ADA6431DD4F74A0511D1CACEAB2B3">
    <w:name w:val="C06ADA6431DD4F74A0511D1CACEAB2B3"/>
    <w:rsid w:val="00DF7C71"/>
  </w:style>
  <w:style w:type="paragraph" w:customStyle="1" w:styleId="3470CC41CC9D41189AD49EA5FAA28DAB">
    <w:name w:val="3470CC41CC9D41189AD49EA5FAA28DAB"/>
    <w:rsid w:val="00DF7C71"/>
  </w:style>
  <w:style w:type="paragraph" w:customStyle="1" w:styleId="DD94A7D324E34465867CCC31F6DFA64C">
    <w:name w:val="DD94A7D324E34465867CCC31F6DFA64C"/>
    <w:rsid w:val="00DF7C71"/>
  </w:style>
  <w:style w:type="paragraph" w:customStyle="1" w:styleId="61D06B68CBC449B08DC28026629E260E">
    <w:name w:val="61D06B68CBC449B08DC28026629E260E"/>
    <w:rsid w:val="00DF7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648743F6D4692B9594DA735005B61">
    <w:name w:val="3E7648743F6D4692B9594DA735005B61"/>
    <w:rsid w:val="00DF7C71"/>
  </w:style>
  <w:style w:type="paragraph" w:customStyle="1" w:styleId="6895F3FE9E484BCA90DD63BC236341AF">
    <w:name w:val="6895F3FE9E484BCA90DD63BC236341AF"/>
    <w:rsid w:val="00DF7C71"/>
  </w:style>
  <w:style w:type="paragraph" w:customStyle="1" w:styleId="D3DEB67B82A9423AB7A89BCB2D813A43">
    <w:name w:val="D3DEB67B82A9423AB7A89BCB2D813A43"/>
    <w:rsid w:val="00DF7C71"/>
  </w:style>
  <w:style w:type="paragraph" w:customStyle="1" w:styleId="46CAAF47F85940AEA7CBA36EB0B3E62A">
    <w:name w:val="46CAAF47F85940AEA7CBA36EB0B3E62A"/>
    <w:rsid w:val="00DF7C71"/>
  </w:style>
  <w:style w:type="paragraph" w:customStyle="1" w:styleId="71DB17E04583494197494FBB2E130D99">
    <w:name w:val="71DB17E04583494197494FBB2E130D99"/>
    <w:rsid w:val="00DF7C71"/>
  </w:style>
  <w:style w:type="paragraph" w:customStyle="1" w:styleId="FD640DF311DF4A429DF61EB09B2D268E">
    <w:name w:val="FD640DF311DF4A429DF61EB09B2D268E"/>
    <w:rsid w:val="00DF7C71"/>
  </w:style>
  <w:style w:type="paragraph" w:customStyle="1" w:styleId="673597048EF5476A953556BB6DE3A510">
    <w:name w:val="673597048EF5476A953556BB6DE3A510"/>
    <w:rsid w:val="00DF7C71"/>
  </w:style>
  <w:style w:type="paragraph" w:customStyle="1" w:styleId="82EF4DBD1327445F8D4C231419E77D96">
    <w:name w:val="82EF4DBD1327445F8D4C231419E77D96"/>
    <w:rsid w:val="00DF7C71"/>
  </w:style>
  <w:style w:type="paragraph" w:customStyle="1" w:styleId="11EF6ECE66CD440AB40ACAF99E46D793">
    <w:name w:val="11EF6ECE66CD440AB40ACAF99E46D793"/>
    <w:rsid w:val="00DF7C71"/>
  </w:style>
  <w:style w:type="paragraph" w:customStyle="1" w:styleId="E286658B792D4ECE912318F6201CC8BB">
    <w:name w:val="E286658B792D4ECE912318F6201CC8BB"/>
    <w:rsid w:val="00DF7C71"/>
  </w:style>
  <w:style w:type="paragraph" w:customStyle="1" w:styleId="C06ADA6431DD4F74A0511D1CACEAB2B3">
    <w:name w:val="C06ADA6431DD4F74A0511D1CACEAB2B3"/>
    <w:rsid w:val="00DF7C71"/>
  </w:style>
  <w:style w:type="paragraph" w:customStyle="1" w:styleId="3470CC41CC9D41189AD49EA5FAA28DAB">
    <w:name w:val="3470CC41CC9D41189AD49EA5FAA28DAB"/>
    <w:rsid w:val="00DF7C71"/>
  </w:style>
  <w:style w:type="paragraph" w:customStyle="1" w:styleId="DD94A7D324E34465867CCC31F6DFA64C">
    <w:name w:val="DD94A7D324E34465867CCC31F6DFA64C"/>
    <w:rsid w:val="00DF7C71"/>
  </w:style>
  <w:style w:type="paragraph" w:customStyle="1" w:styleId="61D06B68CBC449B08DC28026629E260E">
    <w:name w:val="61D06B68CBC449B08DC28026629E260E"/>
    <w:rsid w:val="00DF7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《骏马歌》附文三篇</dc:title>
  <dc:creator>汤沐黎     66届</dc:creator>
  <cp:lastModifiedBy>Jovita Chow</cp:lastModifiedBy>
  <cp:revision>2</cp:revision>
  <dcterms:created xsi:type="dcterms:W3CDTF">2023-09-25T22:15:00Z</dcterms:created>
  <dcterms:modified xsi:type="dcterms:W3CDTF">2023-09-25T22:15:00Z</dcterms:modified>
</cp:coreProperties>
</file>